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47D" w:rsidRDefault="00DD22FD" w:rsidP="007F01F3">
      <w:pPr>
        <w:tabs>
          <w:tab w:val="left" w:pos="6975"/>
        </w:tabs>
        <w:spacing w:after="0"/>
        <w:jc w:val="right"/>
      </w:pPr>
      <w:r>
        <w:tab/>
      </w:r>
    </w:p>
    <w:p w:rsidR="00DD22FD" w:rsidRDefault="007A0BFF" w:rsidP="007F01F3">
      <w:pPr>
        <w:tabs>
          <w:tab w:val="left" w:pos="5580"/>
        </w:tabs>
        <w:spacing w:after="0"/>
        <w:contextualSpacing/>
        <w:jc w:val="right"/>
        <w:rPr>
          <w:rFonts w:ascii="Times New Roman" w:hAnsi="Times New Roman" w:cs="Times New Roman"/>
          <w:b/>
        </w:rPr>
      </w:pPr>
      <w:r>
        <w:rPr>
          <w:noProof/>
          <w:szCs w:val="40"/>
        </w:rPr>
        <w:drawing>
          <wp:inline distT="0" distB="0" distL="0" distR="0" wp14:anchorId="7657EA99" wp14:editId="25CFDDCE">
            <wp:extent cx="5940425" cy="177587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2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3" t="6461" r="4295" b="76513"/>
                    <a:stretch/>
                  </pic:blipFill>
                  <pic:spPr bwMode="auto">
                    <a:xfrm>
                      <a:off x="0" y="0"/>
                      <a:ext cx="5940425" cy="1775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DD22FD" w:rsidRPr="00DD22FD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="00DD22FD">
        <w:rPr>
          <w:rFonts w:ascii="Times New Roman" w:hAnsi="Times New Roman" w:cs="Times New Roman"/>
          <w:b/>
        </w:rPr>
        <w:t xml:space="preserve">                             </w:t>
      </w:r>
      <w:r w:rsidR="00DD22FD" w:rsidRPr="00DD22FD">
        <w:rPr>
          <w:rFonts w:ascii="Times New Roman" w:hAnsi="Times New Roman" w:cs="Times New Roman"/>
          <w:b/>
        </w:rPr>
        <w:t xml:space="preserve"> </w:t>
      </w:r>
    </w:p>
    <w:p w:rsidR="007F01F3" w:rsidRDefault="007F01F3" w:rsidP="007F01F3">
      <w:pPr>
        <w:tabs>
          <w:tab w:val="left" w:pos="2415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2FD" w:rsidRPr="00831C95" w:rsidRDefault="00DD22FD" w:rsidP="007F01F3">
      <w:pPr>
        <w:tabs>
          <w:tab w:val="left" w:pos="2415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22FD" w:rsidRPr="00831C95" w:rsidRDefault="00831C95" w:rsidP="007F01F3">
      <w:pPr>
        <w:tabs>
          <w:tab w:val="left" w:pos="2415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 xml:space="preserve"> О РОДИТЕЛЬСКОМ 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КОНТРОЛЕ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ЗА</w:t>
      </w:r>
      <w:proofErr w:type="gramEnd"/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ОРГАНИЗАЦИЕЙ ГОРЯЧЕГО ПИТАНИЯ</w:t>
      </w:r>
    </w:p>
    <w:p w:rsidR="00DD22FD" w:rsidRPr="00831C95" w:rsidRDefault="00DD22FD" w:rsidP="007F01F3">
      <w:pPr>
        <w:tabs>
          <w:tab w:val="left" w:pos="2415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В МБОУ «</w:t>
      </w:r>
      <w:r w:rsidR="00DD747D">
        <w:rPr>
          <w:rFonts w:ascii="Times New Roman" w:hAnsi="Times New Roman" w:cs="Times New Roman"/>
          <w:b/>
          <w:sz w:val="24"/>
          <w:szCs w:val="24"/>
        </w:rPr>
        <w:t>СОШ№12</w:t>
      </w:r>
      <w:r w:rsidRPr="00831C95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D22FD" w:rsidRPr="00831C95" w:rsidRDefault="00DD22FD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 </w:t>
      </w:r>
      <w:r w:rsidR="00831C95" w:rsidRPr="00831C95">
        <w:rPr>
          <w:rFonts w:ascii="Times New Roman" w:hAnsi="Times New Roman" w:cs="Times New Roman"/>
          <w:b/>
          <w:sz w:val="24"/>
          <w:szCs w:val="24"/>
        </w:rPr>
        <w:t>О</w:t>
      </w:r>
      <w:r w:rsidRPr="00831C95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D22FD" w:rsidRPr="00831C95" w:rsidRDefault="00DD22FD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1.1 Положение о родительском контроле организации и качества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DD22FD" w:rsidRPr="00831C95" w:rsidRDefault="00DD22FD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Федерального закона «Об образовании» от 29.12.2012г. № 273-ФЗ</w:t>
      </w:r>
    </w:p>
    <w:p w:rsidR="00DD22FD" w:rsidRPr="00831C95" w:rsidRDefault="00DD22FD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 xml:space="preserve">Российской Федерации «Родительский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</w:t>
      </w:r>
      <w:r w:rsidR="00831C95">
        <w:rPr>
          <w:rFonts w:ascii="Times New Roman" w:hAnsi="Times New Roman" w:cs="Times New Roman"/>
          <w:sz w:val="24"/>
          <w:szCs w:val="24"/>
        </w:rPr>
        <w:t xml:space="preserve"> от </w:t>
      </w:r>
      <w:r w:rsidR="00783EFE" w:rsidRPr="00831C95">
        <w:rPr>
          <w:rFonts w:ascii="Times New Roman" w:hAnsi="Times New Roman" w:cs="Times New Roman"/>
          <w:sz w:val="24"/>
          <w:szCs w:val="24"/>
        </w:rPr>
        <w:t>18.05.2020г.</w:t>
      </w:r>
    </w:p>
    <w:p w:rsidR="00783EFE" w:rsidRPr="00831C95" w:rsidRDefault="00783EFE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783EFE" w:rsidRPr="00831C95" w:rsidRDefault="00783EFE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1.3 Комиссия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гимназии.</w:t>
      </w:r>
    </w:p>
    <w:p w:rsidR="00783EFE" w:rsidRPr="00831C95" w:rsidRDefault="00783EFE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1.4 Комиссия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83EFE" w:rsidRPr="00831C95" w:rsidRDefault="00831C95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>.</w:t>
      </w:r>
    </w:p>
    <w:p w:rsidR="00783EFE" w:rsidRPr="00831C95" w:rsidRDefault="00783EFE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1.6 Деятельность членов комиссии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C34C2A" w:rsidRPr="00831C95" w:rsidRDefault="00C34C2A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C2A" w:rsidRPr="00831C95" w:rsidRDefault="00C34C2A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 </w:t>
      </w:r>
      <w:r w:rsidRPr="00831C95">
        <w:rPr>
          <w:rFonts w:ascii="Times New Roman" w:hAnsi="Times New Roman" w:cs="Times New Roman"/>
          <w:b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b/>
          <w:sz w:val="24"/>
          <w:szCs w:val="24"/>
        </w:rPr>
        <w:t>.</w:t>
      </w:r>
    </w:p>
    <w:p w:rsidR="00C34C2A" w:rsidRPr="00831C95" w:rsidRDefault="00C34C2A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2.1 Задачами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34C2A" w:rsidRPr="00831C95" w:rsidRDefault="00C34C2A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C34C2A" w:rsidRPr="00831C95" w:rsidRDefault="00C34C2A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34C2A" w:rsidRPr="00831C95" w:rsidRDefault="00C34C2A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831C95" w:rsidRPr="00831C95" w:rsidRDefault="00C34C2A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lastRenderedPageBreak/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 работой школьной столовой;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- проверка качества и количества приготовленной для учащихся пищи согласно меню;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-содействие созданию оптимальных условий и форм организации школьного питания.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3.Функции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3.1. Комиссия по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питания учащихся обеспечивает участие в следующих процедурах: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- общественной экспертизы питания учащихся.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 качеством и количеством, приготовленной согласно меню пище.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- участвует в разработке предложений и рекомендаций по улучшению качества питания обучающихся.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Права и ответственность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</w:t>
      </w:r>
      <w:r w:rsidRPr="00C34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 Для осуществления возложенных функций комиссии предоставлены следующие права: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Организация деятельности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5.2. комиссия выбирает председателя;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5.4. о результатах работы комиссия информирует администрацию школы и родительские комитеты;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6. Ответственность членов Комиссии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lastRenderedPageBreak/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Документация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 председателем.</w:t>
      </w:r>
    </w:p>
    <w:p w:rsidR="00783EFE" w:rsidRPr="00831C95" w:rsidRDefault="00C34C2A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7.2. Тетрадь </w:t>
      </w:r>
      <w:hyperlink r:id="rId6" w:tooltip="Протоколы заседаний" w:history="1">
        <w:r w:rsidRPr="00831C95">
          <w:rPr>
            <w:rFonts w:ascii="Times New Roman" w:eastAsia="Times New Roman" w:hAnsi="Times New Roman" w:cs="Times New Roman"/>
            <w:sz w:val="24"/>
            <w:szCs w:val="24"/>
          </w:rPr>
          <w:t>протоколов заседания</w:t>
        </w:r>
      </w:hyperlink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 комиссии хранится у директора школы.</w:t>
      </w:r>
      <w:r w:rsidR="00831C95" w:rsidRPr="00831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EFE" w:rsidRPr="00DD22FD" w:rsidRDefault="00783EFE" w:rsidP="007F01F3">
      <w:pPr>
        <w:spacing w:after="0"/>
        <w:contextualSpacing/>
        <w:rPr>
          <w:rFonts w:ascii="Times New Roman" w:hAnsi="Times New Roman" w:cs="Times New Roman"/>
        </w:rPr>
      </w:pPr>
    </w:p>
    <w:sectPr w:rsidR="00783EFE" w:rsidRPr="00DD22FD" w:rsidSect="006C0D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2FD"/>
    <w:rsid w:val="000B34AC"/>
    <w:rsid w:val="006C0DFE"/>
    <w:rsid w:val="00783EFE"/>
    <w:rsid w:val="007A0BFF"/>
    <w:rsid w:val="007F01F3"/>
    <w:rsid w:val="00831C95"/>
    <w:rsid w:val="009508F5"/>
    <w:rsid w:val="00C04A58"/>
    <w:rsid w:val="00C34C2A"/>
    <w:rsid w:val="00CB2F27"/>
    <w:rsid w:val="00DD22FD"/>
    <w:rsid w:val="00DD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protokoli_zasedanij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4</cp:revision>
  <dcterms:created xsi:type="dcterms:W3CDTF">2020-10-19T19:23:00Z</dcterms:created>
  <dcterms:modified xsi:type="dcterms:W3CDTF">2020-10-20T16:02:00Z</dcterms:modified>
</cp:coreProperties>
</file>