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AD6" w:rsidRDefault="00D75AD6" w:rsidP="00D75AD6">
      <w:pPr>
        <w:ind w:firstLine="709"/>
        <w:jc w:val="both"/>
        <w:rPr>
          <w:rFonts w:ascii="Tahoma" w:hAnsi="Tahoma" w:cs="Tahoma"/>
          <w:b/>
          <w:sz w:val="22"/>
          <w:szCs w:val="22"/>
        </w:rPr>
      </w:pPr>
      <w:r w:rsidRPr="00D75AD6">
        <w:rPr>
          <w:rFonts w:ascii="Tahoma" w:hAnsi="Tahoma" w:cs="Tahoma"/>
          <w:b/>
          <w:sz w:val="22"/>
          <w:szCs w:val="22"/>
        </w:rPr>
        <w:t>«НЕВНИМАТЕЛЬНЫЕ» ДЕТИ</w:t>
      </w:r>
    </w:p>
    <w:p w:rsidR="00D75AD6" w:rsidRPr="00D75AD6" w:rsidRDefault="00D75AD6" w:rsidP="00D75AD6">
      <w:pPr>
        <w:ind w:firstLine="709"/>
        <w:jc w:val="both"/>
        <w:rPr>
          <w:rFonts w:ascii="Tahoma" w:hAnsi="Tahoma" w:cs="Tahoma"/>
          <w:b/>
          <w:sz w:val="22"/>
          <w:szCs w:val="22"/>
        </w:rPr>
      </w:pPr>
    </w:p>
    <w:p w:rsidR="00D75AD6" w:rsidRPr="00D75AD6" w:rsidRDefault="00D75AD6" w:rsidP="00D75AD6">
      <w:pPr>
        <w:ind w:firstLine="709"/>
        <w:jc w:val="both"/>
        <w:rPr>
          <w:rFonts w:ascii="Tahoma" w:hAnsi="Tahoma" w:cs="Tahoma"/>
          <w:b/>
          <w:sz w:val="22"/>
          <w:szCs w:val="22"/>
        </w:rPr>
      </w:pPr>
      <w:r w:rsidRPr="00D75AD6">
        <w:rPr>
          <w:rFonts w:ascii="Tahoma" w:hAnsi="Tahoma" w:cs="Tahoma"/>
          <w:b/>
          <w:sz w:val="22"/>
          <w:szCs w:val="22"/>
        </w:rPr>
        <w:t xml:space="preserve">Краткая психологическая характеристика. </w:t>
      </w:r>
      <w:r w:rsidRPr="00D75AD6">
        <w:rPr>
          <w:rFonts w:ascii="Tahoma" w:hAnsi="Tahoma" w:cs="Tahoma"/>
          <w:sz w:val="22"/>
          <w:szCs w:val="22"/>
        </w:rPr>
        <w:t>Обычно этих детей х</w:t>
      </w:r>
      <w:r w:rsidRPr="00D75AD6">
        <w:rPr>
          <w:rFonts w:ascii="Tahoma" w:hAnsi="Tahoma" w:cs="Tahoma"/>
          <w:sz w:val="22"/>
          <w:szCs w:val="22"/>
        </w:rPr>
        <w:t>а</w:t>
      </w:r>
      <w:r w:rsidRPr="00D75AD6">
        <w:rPr>
          <w:rFonts w:ascii="Tahoma" w:hAnsi="Tahoma" w:cs="Tahoma"/>
          <w:sz w:val="22"/>
          <w:szCs w:val="22"/>
        </w:rPr>
        <w:t>рактеризу</w:t>
      </w:r>
      <w:r w:rsidRPr="00D75AD6">
        <w:rPr>
          <w:rFonts w:ascii="Tahoma" w:hAnsi="Tahoma" w:cs="Tahoma"/>
          <w:sz w:val="22"/>
          <w:szCs w:val="22"/>
        </w:rPr>
        <w:softHyphen/>
        <w:t>ют как «невнимательных», «расс</w:t>
      </w:r>
      <w:r w:rsidRPr="00D75AD6">
        <w:rPr>
          <w:rFonts w:ascii="Tahoma" w:hAnsi="Tahoma" w:cs="Tahoma"/>
          <w:sz w:val="22"/>
          <w:szCs w:val="22"/>
        </w:rPr>
        <w:t>е</w:t>
      </w:r>
      <w:r w:rsidRPr="00D75AD6">
        <w:rPr>
          <w:rFonts w:ascii="Tahoma" w:hAnsi="Tahoma" w:cs="Tahoma"/>
          <w:sz w:val="22"/>
          <w:szCs w:val="22"/>
        </w:rPr>
        <w:t>янных». «Невнимательные» дети — это дети с низким уровнем произвольности. У них сформированы все пси</w:t>
      </w:r>
      <w:r w:rsidRPr="00D75AD6">
        <w:rPr>
          <w:rFonts w:ascii="Tahoma" w:hAnsi="Tahoma" w:cs="Tahoma"/>
          <w:sz w:val="22"/>
          <w:szCs w:val="22"/>
        </w:rPr>
        <w:softHyphen/>
        <w:t>хические функции, необходимые для того, чтобы быть вним</w:t>
      </w:r>
      <w:r w:rsidRPr="00D75AD6">
        <w:rPr>
          <w:rFonts w:ascii="Tahoma" w:hAnsi="Tahoma" w:cs="Tahoma"/>
          <w:sz w:val="22"/>
          <w:szCs w:val="22"/>
        </w:rPr>
        <w:t>а</w:t>
      </w:r>
      <w:r w:rsidRPr="00D75AD6">
        <w:rPr>
          <w:rFonts w:ascii="Tahoma" w:hAnsi="Tahoma" w:cs="Tahoma"/>
          <w:sz w:val="22"/>
          <w:szCs w:val="22"/>
        </w:rPr>
        <w:t>тельными, но общий уровень организации де</w:t>
      </w:r>
      <w:r w:rsidRPr="00D75AD6">
        <w:rPr>
          <w:rFonts w:ascii="Tahoma" w:hAnsi="Tahoma" w:cs="Tahoma"/>
          <w:sz w:val="22"/>
          <w:szCs w:val="22"/>
        </w:rPr>
        <w:softHyphen/>
        <w:t>ятельности очень низкий. У таких де</w:t>
      </w:r>
      <w:r w:rsidRPr="00D75AD6">
        <w:rPr>
          <w:rFonts w:ascii="Tahoma" w:hAnsi="Tahoma" w:cs="Tahoma"/>
          <w:sz w:val="22"/>
          <w:szCs w:val="22"/>
        </w:rPr>
        <w:softHyphen/>
        <w:t>тей часто неустойчивая работоспо</w:t>
      </w:r>
      <w:r w:rsidRPr="00D75AD6">
        <w:rPr>
          <w:rFonts w:ascii="Tahoma" w:hAnsi="Tahoma" w:cs="Tahoma"/>
          <w:sz w:val="22"/>
          <w:szCs w:val="22"/>
        </w:rPr>
        <w:softHyphen/>
        <w:t>собность, им присущи частые колебания темпа де</w:t>
      </w:r>
      <w:r w:rsidRPr="00D75AD6">
        <w:rPr>
          <w:rFonts w:ascii="Tahoma" w:hAnsi="Tahoma" w:cs="Tahoma"/>
          <w:sz w:val="22"/>
          <w:szCs w:val="22"/>
        </w:rPr>
        <w:t>я</w:t>
      </w:r>
      <w:r w:rsidRPr="00D75AD6">
        <w:rPr>
          <w:rFonts w:ascii="Tahoma" w:hAnsi="Tahoma" w:cs="Tahoma"/>
          <w:sz w:val="22"/>
          <w:szCs w:val="22"/>
        </w:rPr>
        <w:t>тельности. Они мо</w:t>
      </w:r>
      <w:r w:rsidRPr="00D75AD6">
        <w:rPr>
          <w:rFonts w:ascii="Tahoma" w:hAnsi="Tahoma" w:cs="Tahoma"/>
          <w:sz w:val="22"/>
          <w:szCs w:val="22"/>
        </w:rPr>
        <w:softHyphen/>
        <w:t xml:space="preserve">гут часто отвлекаться. </w:t>
      </w:r>
    </w:p>
    <w:p w:rsidR="00D75AD6" w:rsidRPr="00D75AD6" w:rsidRDefault="00D75AD6" w:rsidP="00D75AD6">
      <w:pPr>
        <w:ind w:firstLine="709"/>
        <w:jc w:val="both"/>
        <w:rPr>
          <w:rFonts w:ascii="Tahoma" w:hAnsi="Tahoma" w:cs="Tahoma"/>
          <w:b/>
          <w:sz w:val="22"/>
          <w:szCs w:val="22"/>
        </w:rPr>
      </w:pPr>
      <w:r w:rsidRPr="00D75AD6">
        <w:rPr>
          <w:rFonts w:ascii="Tahoma" w:hAnsi="Tahoma" w:cs="Tahoma"/>
          <w:b/>
          <w:sz w:val="22"/>
          <w:szCs w:val="22"/>
        </w:rPr>
        <w:t xml:space="preserve">Основные трудности, возникающие при сдаче </w:t>
      </w:r>
      <w:r>
        <w:rPr>
          <w:rFonts w:ascii="Tahoma" w:hAnsi="Tahoma" w:cs="Tahoma"/>
          <w:b/>
          <w:sz w:val="22"/>
          <w:szCs w:val="22"/>
        </w:rPr>
        <w:t>ОГЭ (</w:t>
      </w:r>
      <w:r w:rsidRPr="00D75AD6">
        <w:rPr>
          <w:rFonts w:ascii="Tahoma" w:hAnsi="Tahoma" w:cs="Tahoma"/>
          <w:b/>
          <w:sz w:val="22"/>
          <w:szCs w:val="22"/>
        </w:rPr>
        <w:t>ЕГЭ</w:t>
      </w:r>
      <w:r>
        <w:rPr>
          <w:rFonts w:ascii="Tahoma" w:hAnsi="Tahoma" w:cs="Tahoma"/>
          <w:b/>
          <w:sz w:val="22"/>
          <w:szCs w:val="22"/>
        </w:rPr>
        <w:t>)</w:t>
      </w:r>
      <w:r w:rsidRPr="00D75AD6">
        <w:rPr>
          <w:rFonts w:ascii="Tahoma" w:hAnsi="Tahoma" w:cs="Tahoma"/>
          <w:b/>
          <w:sz w:val="22"/>
          <w:szCs w:val="22"/>
        </w:rPr>
        <w:t xml:space="preserve">. </w:t>
      </w:r>
      <w:r w:rsidRPr="00D75AD6">
        <w:rPr>
          <w:rFonts w:ascii="Tahoma" w:hAnsi="Tahoma" w:cs="Tahoma"/>
          <w:sz w:val="22"/>
          <w:szCs w:val="22"/>
        </w:rPr>
        <w:t>ЕГЭ требует очень высокой орга</w:t>
      </w:r>
      <w:r w:rsidRPr="00D75AD6">
        <w:rPr>
          <w:rFonts w:ascii="Tahoma" w:hAnsi="Tahoma" w:cs="Tahoma"/>
          <w:sz w:val="22"/>
          <w:szCs w:val="22"/>
        </w:rPr>
        <w:softHyphen/>
        <w:t>низованности деятельности. Непро</w:t>
      </w:r>
      <w:r w:rsidRPr="00D75AD6">
        <w:rPr>
          <w:rFonts w:ascii="Tahoma" w:hAnsi="Tahoma" w:cs="Tahoma"/>
          <w:sz w:val="22"/>
          <w:szCs w:val="22"/>
        </w:rPr>
        <w:softHyphen/>
        <w:t>извольные дети при общем высоком уровне познавательного развития и вполне достаточном об</w:t>
      </w:r>
      <w:r w:rsidRPr="00D75AD6">
        <w:rPr>
          <w:rFonts w:ascii="Tahoma" w:hAnsi="Tahoma" w:cs="Tahoma"/>
          <w:sz w:val="22"/>
          <w:szCs w:val="22"/>
        </w:rPr>
        <w:t>ъ</w:t>
      </w:r>
      <w:r w:rsidRPr="00D75AD6">
        <w:rPr>
          <w:rFonts w:ascii="Tahoma" w:hAnsi="Tahoma" w:cs="Tahoma"/>
          <w:sz w:val="22"/>
          <w:szCs w:val="22"/>
        </w:rPr>
        <w:t>еме знаний могут нерационально использовать отведенное время.</w:t>
      </w:r>
    </w:p>
    <w:p w:rsidR="00D75AD6" w:rsidRPr="00D75AD6" w:rsidRDefault="00D75AD6" w:rsidP="00D75AD6">
      <w:pPr>
        <w:ind w:firstLine="709"/>
        <w:jc w:val="both"/>
        <w:rPr>
          <w:rFonts w:ascii="Tahoma" w:hAnsi="Tahoma" w:cs="Tahoma"/>
          <w:b/>
          <w:sz w:val="22"/>
          <w:szCs w:val="22"/>
        </w:rPr>
      </w:pPr>
      <w:r w:rsidRPr="00D75AD6">
        <w:rPr>
          <w:rFonts w:ascii="Tahoma" w:hAnsi="Tahoma" w:cs="Tahoma"/>
          <w:b/>
          <w:sz w:val="22"/>
          <w:szCs w:val="22"/>
        </w:rPr>
        <w:t xml:space="preserve">Стратегии поддержки на этапе подготовки. </w:t>
      </w:r>
      <w:r w:rsidRPr="00D75AD6">
        <w:rPr>
          <w:rFonts w:ascii="Tahoma" w:hAnsi="Tahoma" w:cs="Tahoma"/>
          <w:sz w:val="22"/>
          <w:szCs w:val="22"/>
        </w:rPr>
        <w:t>Психические функции формируются через нали</w:t>
      </w:r>
      <w:r w:rsidRPr="00D75AD6">
        <w:rPr>
          <w:rFonts w:ascii="Tahoma" w:hAnsi="Tahoma" w:cs="Tahoma"/>
          <w:sz w:val="22"/>
          <w:szCs w:val="22"/>
        </w:rPr>
        <w:softHyphen/>
        <w:t>чие внешних опор. Поэтому на эта</w:t>
      </w:r>
      <w:r w:rsidRPr="00D75AD6">
        <w:rPr>
          <w:rFonts w:ascii="Tahoma" w:hAnsi="Tahoma" w:cs="Tahoma"/>
          <w:sz w:val="22"/>
          <w:szCs w:val="22"/>
        </w:rPr>
        <w:softHyphen/>
        <w:t>пе подготовки очень важно научить ребенка использовать для саморе</w:t>
      </w:r>
      <w:r w:rsidRPr="00D75AD6">
        <w:rPr>
          <w:rFonts w:ascii="Tahoma" w:hAnsi="Tahoma" w:cs="Tahoma"/>
          <w:sz w:val="22"/>
          <w:szCs w:val="22"/>
        </w:rPr>
        <w:softHyphen/>
        <w:t>гуляции деятельности различные материальные средства. Такими средс</w:t>
      </w:r>
      <w:r w:rsidRPr="00D75AD6">
        <w:rPr>
          <w:rFonts w:ascii="Tahoma" w:hAnsi="Tahoma" w:cs="Tahoma"/>
          <w:sz w:val="22"/>
          <w:szCs w:val="22"/>
        </w:rPr>
        <w:t>т</w:t>
      </w:r>
      <w:r w:rsidRPr="00D75AD6">
        <w:rPr>
          <w:rFonts w:ascii="Tahoma" w:hAnsi="Tahoma" w:cs="Tahoma"/>
          <w:sz w:val="22"/>
          <w:szCs w:val="22"/>
        </w:rPr>
        <w:t>вами могут стать песочные часы, отмеряющие время, нужное для выполнения задания; составле</w:t>
      </w:r>
      <w:r w:rsidRPr="00D75AD6">
        <w:rPr>
          <w:rFonts w:ascii="Tahoma" w:hAnsi="Tahoma" w:cs="Tahoma"/>
          <w:sz w:val="22"/>
          <w:szCs w:val="22"/>
        </w:rPr>
        <w:softHyphen/>
        <w:t>ние сп</w:t>
      </w:r>
      <w:r w:rsidRPr="00D75AD6">
        <w:rPr>
          <w:rFonts w:ascii="Tahoma" w:hAnsi="Tahoma" w:cs="Tahoma"/>
          <w:sz w:val="22"/>
          <w:szCs w:val="22"/>
        </w:rPr>
        <w:t>и</w:t>
      </w:r>
      <w:r w:rsidRPr="00D75AD6">
        <w:rPr>
          <w:rFonts w:ascii="Tahoma" w:hAnsi="Tahoma" w:cs="Tahoma"/>
          <w:sz w:val="22"/>
          <w:szCs w:val="22"/>
        </w:rPr>
        <w:t>ска необходимых дел (и их вычеркивание по мере выполнения); линейка, указывающая на нужную строчку и т.д.</w:t>
      </w:r>
      <w:r w:rsidRPr="00D75AD6">
        <w:rPr>
          <w:rFonts w:ascii="Tahoma" w:hAnsi="Tahoma" w:cs="Tahoma"/>
          <w:b/>
          <w:sz w:val="22"/>
          <w:szCs w:val="22"/>
        </w:rPr>
        <w:t xml:space="preserve"> </w:t>
      </w:r>
      <w:r w:rsidRPr="00D75AD6">
        <w:rPr>
          <w:rFonts w:ascii="Tahoma" w:hAnsi="Tahoma" w:cs="Tahoma"/>
          <w:sz w:val="22"/>
          <w:szCs w:val="22"/>
        </w:rPr>
        <w:t>Бесполезно призывать таких де</w:t>
      </w:r>
      <w:r w:rsidRPr="00D75AD6">
        <w:rPr>
          <w:rFonts w:ascii="Tahoma" w:hAnsi="Tahoma" w:cs="Tahoma"/>
          <w:sz w:val="22"/>
          <w:szCs w:val="22"/>
        </w:rPr>
        <w:softHyphen/>
        <w:t>тей «быть внимательнее», посколь</w:t>
      </w:r>
      <w:r w:rsidRPr="00D75AD6">
        <w:rPr>
          <w:rFonts w:ascii="Tahoma" w:hAnsi="Tahoma" w:cs="Tahoma"/>
          <w:sz w:val="22"/>
          <w:szCs w:val="22"/>
        </w:rPr>
        <w:softHyphen/>
        <w:t>ку это им недоступно.</w:t>
      </w:r>
    </w:p>
    <w:p w:rsidR="00D75AD6" w:rsidRPr="00D75AD6" w:rsidRDefault="00D75AD6" w:rsidP="00D75AD6">
      <w:pPr>
        <w:ind w:firstLine="709"/>
        <w:jc w:val="both"/>
        <w:rPr>
          <w:rFonts w:ascii="Tahoma" w:hAnsi="Tahoma" w:cs="Tahoma"/>
          <w:b/>
          <w:sz w:val="22"/>
          <w:szCs w:val="22"/>
        </w:rPr>
      </w:pPr>
      <w:r w:rsidRPr="00D75AD6">
        <w:rPr>
          <w:rFonts w:ascii="Tahoma" w:hAnsi="Tahoma" w:cs="Tahoma"/>
          <w:b/>
          <w:sz w:val="22"/>
          <w:szCs w:val="22"/>
        </w:rPr>
        <w:t xml:space="preserve">Стратегии поддержки во время </w:t>
      </w:r>
      <w:r>
        <w:rPr>
          <w:rFonts w:ascii="Tahoma" w:hAnsi="Tahoma" w:cs="Tahoma"/>
          <w:b/>
          <w:sz w:val="22"/>
          <w:szCs w:val="22"/>
        </w:rPr>
        <w:t>ОГЭ (</w:t>
      </w:r>
      <w:r w:rsidRPr="00D75AD6">
        <w:rPr>
          <w:rFonts w:ascii="Tahoma" w:hAnsi="Tahoma" w:cs="Tahoma"/>
          <w:b/>
          <w:sz w:val="22"/>
          <w:szCs w:val="22"/>
        </w:rPr>
        <w:t>ЕГЭ</w:t>
      </w:r>
      <w:r>
        <w:rPr>
          <w:rFonts w:ascii="Tahoma" w:hAnsi="Tahoma" w:cs="Tahoma"/>
          <w:b/>
          <w:sz w:val="22"/>
          <w:szCs w:val="22"/>
        </w:rPr>
        <w:t>)</w:t>
      </w:r>
      <w:r w:rsidRPr="00D75AD6">
        <w:rPr>
          <w:rFonts w:ascii="Tahoma" w:hAnsi="Tahoma" w:cs="Tahoma"/>
          <w:b/>
          <w:sz w:val="22"/>
          <w:szCs w:val="22"/>
        </w:rPr>
        <w:t xml:space="preserve">. </w:t>
      </w:r>
      <w:r w:rsidRPr="00D75AD6">
        <w:rPr>
          <w:rFonts w:ascii="Tahoma" w:hAnsi="Tahoma" w:cs="Tahoma"/>
          <w:sz w:val="22"/>
          <w:szCs w:val="22"/>
        </w:rPr>
        <w:t>Таким детям требуется п</w:t>
      </w:r>
      <w:r w:rsidRPr="00D75AD6">
        <w:rPr>
          <w:rFonts w:ascii="Tahoma" w:hAnsi="Tahoma" w:cs="Tahoma"/>
          <w:sz w:val="22"/>
          <w:szCs w:val="22"/>
        </w:rPr>
        <w:t>о</w:t>
      </w:r>
      <w:r w:rsidRPr="00D75AD6">
        <w:rPr>
          <w:rFonts w:ascii="Tahoma" w:hAnsi="Tahoma" w:cs="Tahoma"/>
          <w:sz w:val="22"/>
          <w:szCs w:val="22"/>
        </w:rPr>
        <w:t>мощь в самоорганиза</w:t>
      </w:r>
      <w:r w:rsidRPr="00D75AD6">
        <w:rPr>
          <w:rFonts w:ascii="Tahoma" w:hAnsi="Tahoma" w:cs="Tahoma"/>
          <w:sz w:val="22"/>
          <w:szCs w:val="22"/>
        </w:rPr>
        <w:softHyphen/>
        <w:t>ции. Это можно сделать с помощью направляющих в</w:t>
      </w:r>
      <w:r w:rsidRPr="00D75AD6">
        <w:rPr>
          <w:rFonts w:ascii="Tahoma" w:hAnsi="Tahoma" w:cs="Tahoma"/>
          <w:sz w:val="22"/>
          <w:szCs w:val="22"/>
        </w:rPr>
        <w:t>о</w:t>
      </w:r>
      <w:r w:rsidRPr="00D75AD6">
        <w:rPr>
          <w:rFonts w:ascii="Tahoma" w:hAnsi="Tahoma" w:cs="Tahoma"/>
          <w:sz w:val="22"/>
          <w:szCs w:val="22"/>
        </w:rPr>
        <w:t>просов: «Ты как?», «Ты сейчас что делаешь?». Возмож</w:t>
      </w:r>
      <w:r w:rsidRPr="00D75AD6">
        <w:rPr>
          <w:rFonts w:ascii="Tahoma" w:hAnsi="Tahoma" w:cs="Tahoma"/>
          <w:sz w:val="22"/>
          <w:szCs w:val="22"/>
        </w:rPr>
        <w:softHyphen/>
        <w:t>но также использование внешних опор:  со</w:t>
      </w:r>
      <w:r w:rsidRPr="00D75AD6">
        <w:rPr>
          <w:rFonts w:ascii="Tahoma" w:hAnsi="Tahoma" w:cs="Tahoma"/>
          <w:sz w:val="22"/>
          <w:szCs w:val="22"/>
        </w:rPr>
        <w:softHyphen/>
        <w:t>ставление плана деятельности и зачеркивание пунктов; класть ли</w:t>
      </w:r>
      <w:r w:rsidRPr="00D75AD6">
        <w:rPr>
          <w:rFonts w:ascii="Tahoma" w:hAnsi="Tahoma" w:cs="Tahoma"/>
          <w:sz w:val="22"/>
          <w:szCs w:val="22"/>
        </w:rPr>
        <w:softHyphen/>
        <w:t>нейку на то задание, которое он сей</w:t>
      </w:r>
      <w:r w:rsidRPr="00D75AD6">
        <w:rPr>
          <w:rFonts w:ascii="Tahoma" w:hAnsi="Tahoma" w:cs="Tahoma"/>
          <w:sz w:val="22"/>
          <w:szCs w:val="22"/>
        </w:rPr>
        <w:softHyphen/>
        <w:t>час в</w:t>
      </w:r>
      <w:r w:rsidRPr="00D75AD6">
        <w:rPr>
          <w:rFonts w:ascii="Tahoma" w:hAnsi="Tahoma" w:cs="Tahoma"/>
          <w:sz w:val="22"/>
          <w:szCs w:val="22"/>
        </w:rPr>
        <w:t>ы</w:t>
      </w:r>
      <w:r w:rsidRPr="00D75AD6">
        <w:rPr>
          <w:rFonts w:ascii="Tahoma" w:hAnsi="Tahoma" w:cs="Tahoma"/>
          <w:sz w:val="22"/>
          <w:szCs w:val="22"/>
        </w:rPr>
        <w:t xml:space="preserve">полняет. </w:t>
      </w:r>
    </w:p>
    <w:p w:rsidR="00036FB4" w:rsidRPr="00D75AD6" w:rsidRDefault="00036FB4">
      <w:pPr>
        <w:rPr>
          <w:rFonts w:ascii="Tahoma" w:hAnsi="Tahoma" w:cs="Tahoma"/>
          <w:sz w:val="22"/>
          <w:szCs w:val="22"/>
        </w:rPr>
      </w:pPr>
    </w:p>
    <w:sectPr w:rsidR="00036FB4" w:rsidRPr="00D75AD6" w:rsidSect="00036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75AD6"/>
    <w:rsid w:val="00036FB4"/>
    <w:rsid w:val="00D75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A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1386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2017-03-29T11:48:00Z</dcterms:created>
  <dcterms:modified xsi:type="dcterms:W3CDTF">2017-03-29T11:48:00Z</dcterms:modified>
</cp:coreProperties>
</file>