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66" w:rsidRDefault="00335666" w:rsidP="00335666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335666">
        <w:rPr>
          <w:rFonts w:ascii="Tahoma" w:hAnsi="Tahoma" w:cs="Tahoma"/>
          <w:b/>
          <w:sz w:val="22"/>
          <w:szCs w:val="22"/>
        </w:rPr>
        <w:t>ГИПЕРТИМНЫЕ ДЕТИ</w:t>
      </w:r>
    </w:p>
    <w:p w:rsidR="00335666" w:rsidRPr="00335666" w:rsidRDefault="00335666" w:rsidP="00335666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</w:p>
    <w:p w:rsidR="00335666" w:rsidRPr="00335666" w:rsidRDefault="00335666" w:rsidP="00335666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335666">
        <w:rPr>
          <w:rFonts w:ascii="Tahoma" w:hAnsi="Tahoma" w:cs="Tahoma"/>
          <w:b/>
          <w:sz w:val="22"/>
          <w:szCs w:val="22"/>
        </w:rPr>
        <w:t xml:space="preserve">Краткая психологическая характеристика. </w:t>
      </w:r>
      <w:proofErr w:type="spellStart"/>
      <w:r w:rsidRPr="00335666">
        <w:rPr>
          <w:rFonts w:ascii="Tahoma" w:hAnsi="Tahoma" w:cs="Tahoma"/>
          <w:sz w:val="22"/>
          <w:szCs w:val="22"/>
        </w:rPr>
        <w:t>Гипертимные</w:t>
      </w:r>
      <w:proofErr w:type="spellEnd"/>
      <w:r w:rsidRPr="00335666">
        <w:rPr>
          <w:rFonts w:ascii="Tahoma" w:hAnsi="Tahoma" w:cs="Tahoma"/>
          <w:sz w:val="22"/>
          <w:szCs w:val="22"/>
        </w:rPr>
        <w:t xml:space="preserve"> дети обычно быстрые, энергичные, ак</w:t>
      </w:r>
      <w:r w:rsidRPr="00335666">
        <w:rPr>
          <w:rFonts w:ascii="Tahoma" w:hAnsi="Tahoma" w:cs="Tahoma"/>
          <w:sz w:val="22"/>
          <w:szCs w:val="22"/>
        </w:rPr>
        <w:softHyphen/>
        <w:t>тивные. У них высокий темп деятельн</w:t>
      </w:r>
      <w:r w:rsidRPr="00335666">
        <w:rPr>
          <w:rFonts w:ascii="Tahoma" w:hAnsi="Tahoma" w:cs="Tahoma"/>
          <w:sz w:val="22"/>
          <w:szCs w:val="22"/>
        </w:rPr>
        <w:t>о</w:t>
      </w:r>
      <w:r w:rsidRPr="00335666">
        <w:rPr>
          <w:rFonts w:ascii="Tahoma" w:hAnsi="Tahoma" w:cs="Tahoma"/>
          <w:sz w:val="22"/>
          <w:szCs w:val="22"/>
        </w:rPr>
        <w:t>сти, они импульсивны и порой несдержанны. Они быстро выполняют задания, но зачастую делают это н</w:t>
      </w:r>
      <w:r w:rsidRPr="00335666">
        <w:rPr>
          <w:rFonts w:ascii="Tahoma" w:hAnsi="Tahoma" w:cs="Tahoma"/>
          <w:sz w:val="22"/>
          <w:szCs w:val="22"/>
        </w:rPr>
        <w:t>е</w:t>
      </w:r>
      <w:r w:rsidRPr="00335666">
        <w:rPr>
          <w:rFonts w:ascii="Tahoma" w:hAnsi="Tahoma" w:cs="Tahoma"/>
          <w:sz w:val="22"/>
          <w:szCs w:val="22"/>
        </w:rPr>
        <w:t>брежно, не проверяют себя и не видят собствен</w:t>
      </w:r>
      <w:r w:rsidRPr="00335666">
        <w:rPr>
          <w:rFonts w:ascii="Tahoma" w:hAnsi="Tahoma" w:cs="Tahoma"/>
          <w:sz w:val="22"/>
          <w:szCs w:val="22"/>
        </w:rPr>
        <w:softHyphen/>
        <w:t xml:space="preserve">ных ошибок. </w:t>
      </w:r>
      <w:proofErr w:type="spellStart"/>
      <w:r w:rsidRPr="00335666">
        <w:rPr>
          <w:rFonts w:ascii="Tahoma" w:hAnsi="Tahoma" w:cs="Tahoma"/>
          <w:sz w:val="22"/>
          <w:szCs w:val="22"/>
        </w:rPr>
        <w:t>Гипертимные</w:t>
      </w:r>
      <w:proofErr w:type="spellEnd"/>
      <w:r w:rsidRPr="00335666">
        <w:rPr>
          <w:rFonts w:ascii="Tahoma" w:hAnsi="Tahoma" w:cs="Tahoma"/>
          <w:sz w:val="22"/>
          <w:szCs w:val="22"/>
        </w:rPr>
        <w:t xml:space="preserve"> дети испытывают затруднения в ходе работы, тр</w:t>
      </w:r>
      <w:r w:rsidRPr="00335666">
        <w:rPr>
          <w:rFonts w:ascii="Tahoma" w:hAnsi="Tahoma" w:cs="Tahoma"/>
          <w:sz w:val="22"/>
          <w:szCs w:val="22"/>
        </w:rPr>
        <w:t>е</w:t>
      </w:r>
      <w:r w:rsidRPr="00335666">
        <w:rPr>
          <w:rFonts w:ascii="Tahoma" w:hAnsi="Tahoma" w:cs="Tahoma"/>
          <w:sz w:val="22"/>
          <w:szCs w:val="22"/>
        </w:rPr>
        <w:t>бующей высокой тщательности, со</w:t>
      </w:r>
      <w:r w:rsidRPr="00335666">
        <w:rPr>
          <w:rFonts w:ascii="Tahoma" w:hAnsi="Tahoma" w:cs="Tahoma"/>
          <w:sz w:val="22"/>
          <w:szCs w:val="22"/>
        </w:rPr>
        <w:softHyphen/>
        <w:t>бранности и аккуратности, зато прекрасно справляют</w:t>
      </w:r>
      <w:r w:rsidRPr="00335666">
        <w:rPr>
          <w:rFonts w:ascii="Tahoma" w:hAnsi="Tahoma" w:cs="Tahoma"/>
          <w:sz w:val="22"/>
          <w:szCs w:val="22"/>
        </w:rPr>
        <w:softHyphen/>
        <w:t>ся с заданиями, требующими высокой мобильности и переключа</w:t>
      </w:r>
      <w:r w:rsidRPr="00335666">
        <w:rPr>
          <w:rFonts w:ascii="Tahoma" w:hAnsi="Tahoma" w:cs="Tahoma"/>
          <w:sz w:val="22"/>
          <w:szCs w:val="22"/>
        </w:rPr>
        <w:t>е</w:t>
      </w:r>
      <w:r w:rsidRPr="00335666">
        <w:rPr>
          <w:rFonts w:ascii="Tahoma" w:hAnsi="Tahoma" w:cs="Tahoma"/>
          <w:sz w:val="22"/>
          <w:szCs w:val="22"/>
        </w:rPr>
        <w:t xml:space="preserve">мости. </w:t>
      </w:r>
    </w:p>
    <w:p w:rsidR="00335666" w:rsidRPr="00335666" w:rsidRDefault="00335666" w:rsidP="00335666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335666">
        <w:rPr>
          <w:rFonts w:ascii="Tahoma" w:hAnsi="Tahoma" w:cs="Tahoma"/>
          <w:b/>
          <w:sz w:val="22"/>
          <w:szCs w:val="22"/>
        </w:rPr>
        <w:t xml:space="preserve">Основные трудности, возникающие при сдаче </w:t>
      </w:r>
      <w:r>
        <w:rPr>
          <w:rFonts w:ascii="Tahoma" w:hAnsi="Tahoma" w:cs="Tahoma"/>
          <w:b/>
          <w:sz w:val="22"/>
          <w:szCs w:val="22"/>
        </w:rPr>
        <w:t>ОГЭ (</w:t>
      </w:r>
      <w:r w:rsidRPr="00335666">
        <w:rPr>
          <w:rFonts w:ascii="Tahoma" w:hAnsi="Tahoma" w:cs="Tahoma"/>
          <w:b/>
          <w:sz w:val="22"/>
          <w:szCs w:val="22"/>
        </w:rPr>
        <w:t>ЕГЭ</w:t>
      </w:r>
      <w:r>
        <w:rPr>
          <w:rFonts w:ascii="Tahoma" w:hAnsi="Tahoma" w:cs="Tahoma"/>
          <w:b/>
          <w:sz w:val="22"/>
          <w:szCs w:val="22"/>
        </w:rPr>
        <w:t>)</w:t>
      </w:r>
      <w:r w:rsidRPr="00335666">
        <w:rPr>
          <w:rFonts w:ascii="Tahoma" w:hAnsi="Tahoma" w:cs="Tahoma"/>
          <w:b/>
          <w:sz w:val="22"/>
          <w:szCs w:val="22"/>
        </w:rPr>
        <w:t xml:space="preserve">. </w:t>
      </w:r>
      <w:r w:rsidRPr="00335666">
        <w:rPr>
          <w:rFonts w:ascii="Tahoma" w:hAnsi="Tahoma" w:cs="Tahoma"/>
          <w:sz w:val="22"/>
          <w:szCs w:val="22"/>
        </w:rPr>
        <w:t xml:space="preserve">Процедура </w:t>
      </w:r>
      <w:r>
        <w:rPr>
          <w:rFonts w:ascii="Tahoma" w:hAnsi="Tahoma" w:cs="Tahoma"/>
          <w:sz w:val="22"/>
          <w:szCs w:val="22"/>
        </w:rPr>
        <w:t>ОГЭ (</w:t>
      </w:r>
      <w:r w:rsidRPr="00335666">
        <w:rPr>
          <w:rFonts w:ascii="Tahoma" w:hAnsi="Tahoma" w:cs="Tahoma"/>
          <w:sz w:val="22"/>
          <w:szCs w:val="22"/>
        </w:rPr>
        <w:t>ЕГЭ</w:t>
      </w:r>
      <w:r>
        <w:rPr>
          <w:rFonts w:ascii="Tahoma" w:hAnsi="Tahoma" w:cs="Tahoma"/>
          <w:sz w:val="22"/>
          <w:szCs w:val="22"/>
        </w:rPr>
        <w:t>)</w:t>
      </w:r>
      <w:r w:rsidRPr="00335666">
        <w:rPr>
          <w:rFonts w:ascii="Tahoma" w:hAnsi="Tahoma" w:cs="Tahoma"/>
          <w:sz w:val="22"/>
          <w:szCs w:val="22"/>
        </w:rPr>
        <w:t xml:space="preserve"> требует высокой собранности, кон</w:t>
      </w:r>
      <w:r w:rsidRPr="00335666">
        <w:rPr>
          <w:rFonts w:ascii="Tahoma" w:hAnsi="Tahoma" w:cs="Tahoma"/>
          <w:sz w:val="22"/>
          <w:szCs w:val="22"/>
        </w:rPr>
        <w:softHyphen/>
        <w:t>центрации внимания, тщател</w:t>
      </w:r>
      <w:r w:rsidRPr="00335666">
        <w:rPr>
          <w:rFonts w:ascii="Tahoma" w:hAnsi="Tahoma" w:cs="Tahoma"/>
          <w:sz w:val="22"/>
          <w:szCs w:val="22"/>
        </w:rPr>
        <w:t>ь</w:t>
      </w:r>
      <w:r w:rsidRPr="00335666">
        <w:rPr>
          <w:rFonts w:ascii="Tahoma" w:hAnsi="Tahoma" w:cs="Tahoma"/>
          <w:sz w:val="22"/>
          <w:szCs w:val="22"/>
        </w:rPr>
        <w:t xml:space="preserve">ности и аккуратности, а эти качества обычно являются слабым местом </w:t>
      </w:r>
      <w:proofErr w:type="spellStart"/>
      <w:r w:rsidRPr="00335666">
        <w:rPr>
          <w:rFonts w:ascii="Tahoma" w:hAnsi="Tahoma" w:cs="Tahoma"/>
          <w:sz w:val="22"/>
          <w:szCs w:val="22"/>
        </w:rPr>
        <w:t>гипертимных</w:t>
      </w:r>
      <w:proofErr w:type="spellEnd"/>
      <w:r w:rsidRPr="00335666">
        <w:rPr>
          <w:rFonts w:ascii="Tahoma" w:hAnsi="Tahoma" w:cs="Tahoma"/>
          <w:sz w:val="22"/>
          <w:szCs w:val="22"/>
        </w:rPr>
        <w:t xml:space="preserve"> детей. Они, как правило, об</w:t>
      </w:r>
      <w:r w:rsidRPr="00335666">
        <w:rPr>
          <w:rFonts w:ascii="Tahoma" w:hAnsi="Tahoma" w:cs="Tahoma"/>
          <w:sz w:val="22"/>
          <w:szCs w:val="22"/>
        </w:rPr>
        <w:softHyphen/>
        <w:t>ладают хорошей переключаемостью, что помогает им справиться с экзаменационными зад</w:t>
      </w:r>
      <w:r w:rsidRPr="00335666">
        <w:rPr>
          <w:rFonts w:ascii="Tahoma" w:hAnsi="Tahoma" w:cs="Tahoma"/>
          <w:sz w:val="22"/>
          <w:szCs w:val="22"/>
        </w:rPr>
        <w:t>а</w:t>
      </w:r>
      <w:r w:rsidRPr="00335666">
        <w:rPr>
          <w:rFonts w:ascii="Tahoma" w:hAnsi="Tahoma" w:cs="Tahoma"/>
          <w:sz w:val="22"/>
          <w:szCs w:val="22"/>
        </w:rPr>
        <w:t>ниями.</w:t>
      </w:r>
    </w:p>
    <w:p w:rsidR="00335666" w:rsidRPr="00335666" w:rsidRDefault="00335666" w:rsidP="00335666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335666">
        <w:rPr>
          <w:rFonts w:ascii="Tahoma" w:hAnsi="Tahoma" w:cs="Tahoma"/>
          <w:b/>
          <w:sz w:val="22"/>
          <w:szCs w:val="22"/>
        </w:rPr>
        <w:t xml:space="preserve">Стратегии поддержки на этапе подготовки. </w:t>
      </w:r>
      <w:r w:rsidRPr="00335666">
        <w:rPr>
          <w:rFonts w:ascii="Tahoma" w:hAnsi="Tahoma" w:cs="Tahoma"/>
          <w:sz w:val="22"/>
          <w:szCs w:val="22"/>
        </w:rPr>
        <w:t>Очень важно не п</w:t>
      </w:r>
      <w:r w:rsidRPr="00335666">
        <w:rPr>
          <w:rFonts w:ascii="Tahoma" w:hAnsi="Tahoma" w:cs="Tahoma"/>
          <w:sz w:val="22"/>
          <w:szCs w:val="22"/>
        </w:rPr>
        <w:t>ы</w:t>
      </w:r>
      <w:r w:rsidRPr="00335666">
        <w:rPr>
          <w:rFonts w:ascii="Tahoma" w:hAnsi="Tahoma" w:cs="Tahoma"/>
          <w:sz w:val="22"/>
          <w:szCs w:val="22"/>
        </w:rPr>
        <w:t>таться изме</w:t>
      </w:r>
      <w:r w:rsidRPr="00335666">
        <w:rPr>
          <w:rFonts w:ascii="Tahoma" w:hAnsi="Tahoma" w:cs="Tahoma"/>
          <w:sz w:val="22"/>
          <w:szCs w:val="22"/>
        </w:rPr>
        <w:softHyphen/>
        <w:t>нить темп деятельности, особенно с п</w:t>
      </w:r>
      <w:r w:rsidRPr="00335666">
        <w:rPr>
          <w:rFonts w:ascii="Tahoma" w:hAnsi="Tahoma" w:cs="Tahoma"/>
          <w:sz w:val="22"/>
          <w:szCs w:val="22"/>
        </w:rPr>
        <w:t>о</w:t>
      </w:r>
      <w:r w:rsidRPr="00335666">
        <w:rPr>
          <w:rFonts w:ascii="Tahoma" w:hAnsi="Tahoma" w:cs="Tahoma"/>
          <w:sz w:val="22"/>
          <w:szCs w:val="22"/>
        </w:rPr>
        <w:t>мощью инструк</w:t>
      </w:r>
      <w:r w:rsidRPr="00335666">
        <w:rPr>
          <w:rFonts w:ascii="Tahoma" w:hAnsi="Tahoma" w:cs="Tahoma"/>
          <w:sz w:val="22"/>
          <w:szCs w:val="22"/>
        </w:rPr>
        <w:softHyphen/>
        <w:t>ций типа «Не торопись». Он все равно будет работать в том темпе, в котором ему комфортно. Необходимо раз</w:t>
      </w:r>
      <w:r w:rsidRPr="00335666">
        <w:rPr>
          <w:rFonts w:ascii="Tahoma" w:hAnsi="Tahoma" w:cs="Tahoma"/>
          <w:sz w:val="22"/>
          <w:szCs w:val="22"/>
        </w:rPr>
        <w:softHyphen/>
        <w:t>вивать у таких детей функцию контроля, то есть навыки самопроверки: по завершении работы найти ошибки, с</w:t>
      </w:r>
      <w:r w:rsidRPr="00335666">
        <w:rPr>
          <w:rFonts w:ascii="Tahoma" w:hAnsi="Tahoma" w:cs="Tahoma"/>
          <w:sz w:val="22"/>
          <w:szCs w:val="22"/>
        </w:rPr>
        <w:t>а</w:t>
      </w:r>
      <w:r w:rsidRPr="00335666">
        <w:rPr>
          <w:rFonts w:ascii="Tahoma" w:hAnsi="Tahoma" w:cs="Tahoma"/>
          <w:sz w:val="22"/>
          <w:szCs w:val="22"/>
        </w:rPr>
        <w:t>мостоятельно проверить результаты выполнения за</w:t>
      </w:r>
      <w:r w:rsidRPr="00335666">
        <w:rPr>
          <w:rFonts w:ascii="Tahoma" w:hAnsi="Tahoma" w:cs="Tahoma"/>
          <w:sz w:val="22"/>
          <w:szCs w:val="22"/>
        </w:rPr>
        <w:softHyphen/>
        <w:t>дания. Основной принцип, которым нужно руководство</w:t>
      </w:r>
      <w:r w:rsidRPr="00335666">
        <w:rPr>
          <w:rFonts w:ascii="Tahoma" w:hAnsi="Tahoma" w:cs="Tahoma"/>
          <w:sz w:val="22"/>
          <w:szCs w:val="22"/>
        </w:rPr>
        <w:softHyphen/>
        <w:t xml:space="preserve">ваться </w:t>
      </w:r>
      <w:proofErr w:type="spellStart"/>
      <w:r w:rsidRPr="00335666">
        <w:rPr>
          <w:rFonts w:ascii="Tahoma" w:hAnsi="Tahoma" w:cs="Tahoma"/>
          <w:sz w:val="22"/>
          <w:szCs w:val="22"/>
        </w:rPr>
        <w:t>гипертимным</w:t>
      </w:r>
      <w:proofErr w:type="spellEnd"/>
      <w:r w:rsidRPr="00335666">
        <w:rPr>
          <w:rFonts w:ascii="Tahoma" w:hAnsi="Tahoma" w:cs="Tahoma"/>
          <w:sz w:val="22"/>
          <w:szCs w:val="22"/>
        </w:rPr>
        <w:t xml:space="preserve"> детям: «Сд</w:t>
      </w:r>
      <w:r w:rsidRPr="00335666">
        <w:rPr>
          <w:rFonts w:ascii="Tahoma" w:hAnsi="Tahoma" w:cs="Tahoma"/>
          <w:sz w:val="22"/>
          <w:szCs w:val="22"/>
        </w:rPr>
        <w:t>е</w:t>
      </w:r>
      <w:r w:rsidRPr="00335666">
        <w:rPr>
          <w:rFonts w:ascii="Tahoma" w:hAnsi="Tahoma" w:cs="Tahoma"/>
          <w:sz w:val="22"/>
          <w:szCs w:val="22"/>
        </w:rPr>
        <w:t xml:space="preserve">лал — проверь». </w:t>
      </w:r>
    </w:p>
    <w:p w:rsidR="00335666" w:rsidRPr="00335666" w:rsidRDefault="00335666" w:rsidP="00335666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335666">
        <w:rPr>
          <w:rFonts w:ascii="Tahoma" w:hAnsi="Tahoma" w:cs="Tahoma"/>
          <w:b/>
          <w:sz w:val="22"/>
          <w:szCs w:val="22"/>
        </w:rPr>
        <w:t xml:space="preserve">Стратегии поддержки во время </w:t>
      </w:r>
      <w:r>
        <w:rPr>
          <w:rFonts w:ascii="Tahoma" w:hAnsi="Tahoma" w:cs="Tahoma"/>
          <w:b/>
          <w:sz w:val="22"/>
          <w:szCs w:val="22"/>
        </w:rPr>
        <w:t>ОГЭ (</w:t>
      </w:r>
      <w:r w:rsidRPr="00335666">
        <w:rPr>
          <w:rFonts w:ascii="Tahoma" w:hAnsi="Tahoma" w:cs="Tahoma"/>
          <w:b/>
          <w:sz w:val="22"/>
          <w:szCs w:val="22"/>
        </w:rPr>
        <w:t>ЕГЭ</w:t>
      </w:r>
      <w:r>
        <w:rPr>
          <w:rFonts w:ascii="Tahoma" w:hAnsi="Tahoma" w:cs="Tahoma"/>
          <w:b/>
          <w:sz w:val="22"/>
          <w:szCs w:val="22"/>
        </w:rPr>
        <w:t>)</w:t>
      </w:r>
      <w:r w:rsidRPr="00335666">
        <w:rPr>
          <w:rFonts w:ascii="Tahoma" w:hAnsi="Tahoma" w:cs="Tahoma"/>
          <w:b/>
          <w:sz w:val="22"/>
          <w:szCs w:val="22"/>
        </w:rPr>
        <w:t xml:space="preserve">. </w:t>
      </w:r>
      <w:proofErr w:type="spellStart"/>
      <w:r w:rsidRPr="00335666">
        <w:rPr>
          <w:rFonts w:ascii="Tahoma" w:hAnsi="Tahoma" w:cs="Tahoma"/>
          <w:sz w:val="22"/>
          <w:szCs w:val="22"/>
        </w:rPr>
        <w:t>Гипертимным</w:t>
      </w:r>
      <w:proofErr w:type="spellEnd"/>
      <w:r w:rsidRPr="00335666">
        <w:rPr>
          <w:rFonts w:ascii="Tahoma" w:hAnsi="Tahoma" w:cs="Tahoma"/>
          <w:sz w:val="22"/>
          <w:szCs w:val="22"/>
        </w:rPr>
        <w:t xml:space="preserve"> детям нужно мягко и ненавязчиво напоминать о необходимости самоконт</w:t>
      </w:r>
      <w:r w:rsidRPr="00335666">
        <w:rPr>
          <w:rFonts w:ascii="Tahoma" w:hAnsi="Tahoma" w:cs="Tahoma"/>
          <w:sz w:val="22"/>
          <w:szCs w:val="22"/>
        </w:rPr>
        <w:softHyphen/>
        <w:t>роля: «Ты пров</w:t>
      </w:r>
      <w:r w:rsidRPr="00335666">
        <w:rPr>
          <w:rFonts w:ascii="Tahoma" w:hAnsi="Tahoma" w:cs="Tahoma"/>
          <w:sz w:val="22"/>
          <w:szCs w:val="22"/>
        </w:rPr>
        <w:t>е</w:t>
      </w:r>
      <w:r w:rsidRPr="00335666">
        <w:rPr>
          <w:rFonts w:ascii="Tahoma" w:hAnsi="Tahoma" w:cs="Tahoma"/>
          <w:sz w:val="22"/>
          <w:szCs w:val="22"/>
        </w:rPr>
        <w:t>ряешь то, что ты делаешь?» Кроме того, их лучше посадить в классе так, чтобы их возможности с кем-то общаться были мин</w:t>
      </w:r>
      <w:r w:rsidRPr="00335666">
        <w:rPr>
          <w:rFonts w:ascii="Tahoma" w:hAnsi="Tahoma" w:cs="Tahoma"/>
          <w:sz w:val="22"/>
          <w:szCs w:val="22"/>
        </w:rPr>
        <w:t>и</w:t>
      </w:r>
      <w:r w:rsidRPr="00335666">
        <w:rPr>
          <w:rFonts w:ascii="Tahoma" w:hAnsi="Tahoma" w:cs="Tahoma"/>
          <w:sz w:val="22"/>
          <w:szCs w:val="22"/>
        </w:rPr>
        <w:t>мальны.</w:t>
      </w:r>
    </w:p>
    <w:p w:rsidR="00036FB4" w:rsidRPr="00335666" w:rsidRDefault="00036FB4">
      <w:pPr>
        <w:rPr>
          <w:rFonts w:ascii="Tahoma" w:hAnsi="Tahoma" w:cs="Tahoma"/>
          <w:sz w:val="22"/>
          <w:szCs w:val="22"/>
        </w:rPr>
      </w:pPr>
    </w:p>
    <w:sectPr w:rsidR="00036FB4" w:rsidRPr="00335666" w:rsidSect="0003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666"/>
    <w:rsid w:val="00036FB4"/>
    <w:rsid w:val="0033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2017-03-29T11:53:00Z</dcterms:created>
  <dcterms:modified xsi:type="dcterms:W3CDTF">2017-03-29T11:54:00Z</dcterms:modified>
</cp:coreProperties>
</file>