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CD" w:rsidRPr="008E06EC" w:rsidRDefault="007734CD" w:rsidP="007734CD">
      <w:pPr>
        <w:pStyle w:val="a3"/>
        <w:spacing w:line="276" w:lineRule="auto"/>
        <w:ind w:left="-567" w:right="-456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Pr="008E06E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по </w:t>
      </w:r>
      <w:r w:rsidRPr="003E2BFD">
        <w:rPr>
          <w:rStyle w:val="2"/>
          <w:b/>
          <w:sz w:val="28"/>
          <w:szCs w:val="28"/>
        </w:rPr>
        <w:t>р</w:t>
      </w:r>
      <w:r>
        <w:rPr>
          <w:rStyle w:val="2"/>
          <w:b/>
          <w:sz w:val="28"/>
          <w:szCs w:val="28"/>
        </w:rPr>
        <w:t>еализации</w:t>
      </w:r>
      <w:r w:rsidRPr="003E2BFD">
        <w:rPr>
          <w:rStyle w:val="2"/>
          <w:b/>
          <w:sz w:val="28"/>
          <w:szCs w:val="28"/>
        </w:rPr>
        <w:t xml:space="preserve"> шахматного образования </w:t>
      </w:r>
      <w:r>
        <w:rPr>
          <w:rStyle w:val="2"/>
          <w:b/>
          <w:sz w:val="28"/>
          <w:szCs w:val="28"/>
        </w:rPr>
        <w:t xml:space="preserve">                                                                                                 </w:t>
      </w:r>
      <w:r w:rsidRPr="008E06EC">
        <w:rPr>
          <w:b/>
          <w:sz w:val="28"/>
          <w:szCs w:val="28"/>
        </w:rPr>
        <w:t xml:space="preserve">в МКОУ «СОШ № 12» за </w:t>
      </w:r>
      <w:r w:rsidR="001E4013">
        <w:rPr>
          <w:b/>
          <w:sz w:val="28"/>
          <w:szCs w:val="28"/>
        </w:rPr>
        <w:t>перв</w:t>
      </w:r>
      <w:r w:rsidR="00684B55">
        <w:rPr>
          <w:b/>
          <w:sz w:val="28"/>
          <w:szCs w:val="28"/>
        </w:rPr>
        <w:t>ы</w:t>
      </w:r>
      <w:r w:rsidRPr="008E06EC">
        <w:rPr>
          <w:b/>
          <w:sz w:val="28"/>
          <w:szCs w:val="28"/>
        </w:rPr>
        <w:t>й квартал 201</w:t>
      </w:r>
      <w:r w:rsidR="001E4013">
        <w:rPr>
          <w:b/>
          <w:sz w:val="28"/>
          <w:szCs w:val="28"/>
        </w:rPr>
        <w:t>9</w:t>
      </w:r>
      <w:r w:rsidRPr="008E06EC">
        <w:rPr>
          <w:b/>
          <w:sz w:val="28"/>
          <w:szCs w:val="28"/>
        </w:rPr>
        <w:t xml:space="preserve"> года</w:t>
      </w:r>
    </w:p>
    <w:p w:rsidR="007734CD" w:rsidRPr="00942D50" w:rsidRDefault="007734CD" w:rsidP="007734CD">
      <w:pPr>
        <w:pStyle w:val="a3"/>
        <w:spacing w:line="276" w:lineRule="auto"/>
        <w:ind w:left="-993" w:right="-456" w:firstLine="567"/>
        <w:jc w:val="both"/>
        <w:rPr>
          <w:sz w:val="28"/>
          <w:szCs w:val="28"/>
        </w:rPr>
      </w:pPr>
      <w:proofErr w:type="gramStart"/>
      <w:r w:rsidRPr="00942D50">
        <w:rPr>
          <w:sz w:val="28"/>
          <w:szCs w:val="28"/>
        </w:rPr>
        <w:t>В рамках реализации Дорожной карты по развитию шахматного образования в образовательных организациях и во исполнение Приказа УО №160-П от 13.12.2017 года «О реализации шахматного образования в Республике Дагестан», а также Приказа УО                            № 161-П от 13.12.2017 года «Об утверждении «дорожной карты» по развитию шахматного образования» и с целью повышения уровня профессиональной компетентности педагогов и повышения качества образования у школьников в МКОУ</w:t>
      </w:r>
      <w:proofErr w:type="gramEnd"/>
      <w:r w:rsidRPr="00942D50">
        <w:rPr>
          <w:sz w:val="28"/>
          <w:szCs w:val="28"/>
        </w:rPr>
        <w:t xml:space="preserve"> «СОШ № 12»</w:t>
      </w:r>
      <w:r w:rsidRPr="00942D50">
        <w:rPr>
          <w:rFonts w:eastAsia="Calibri"/>
          <w:spacing w:val="3"/>
          <w:sz w:val="28"/>
          <w:szCs w:val="28"/>
          <w:lang w:eastAsia="en-US"/>
        </w:rPr>
        <w:t xml:space="preserve"> продолжается реализация шахматного образования в</w:t>
      </w:r>
      <w:r w:rsidR="00E0614E">
        <w:rPr>
          <w:rFonts w:eastAsia="Calibri"/>
          <w:spacing w:val="3"/>
          <w:sz w:val="28"/>
          <w:szCs w:val="28"/>
          <w:lang w:eastAsia="en-US"/>
        </w:rPr>
        <w:t>о втором</w:t>
      </w:r>
      <w:r w:rsidRPr="00942D50">
        <w:rPr>
          <w:rFonts w:eastAsia="Calibri"/>
          <w:spacing w:val="3"/>
          <w:sz w:val="28"/>
          <w:szCs w:val="28"/>
          <w:lang w:eastAsia="en-US"/>
        </w:rPr>
        <w:t xml:space="preserve"> </w:t>
      </w:r>
      <w:r w:rsidR="00E0614E">
        <w:rPr>
          <w:rFonts w:eastAsia="Calibri"/>
          <w:spacing w:val="3"/>
          <w:sz w:val="28"/>
          <w:szCs w:val="28"/>
          <w:lang w:eastAsia="en-US"/>
        </w:rPr>
        <w:t>полугодии</w:t>
      </w:r>
      <w:r w:rsidRPr="00942D50">
        <w:rPr>
          <w:rFonts w:eastAsia="Calibri"/>
          <w:spacing w:val="3"/>
          <w:sz w:val="28"/>
          <w:szCs w:val="28"/>
          <w:lang w:eastAsia="en-US"/>
        </w:rPr>
        <w:t xml:space="preserve"> 2018-2019 уч. год</w:t>
      </w:r>
      <w:r w:rsidR="00E0614E">
        <w:rPr>
          <w:rFonts w:eastAsia="Calibri"/>
          <w:spacing w:val="3"/>
          <w:sz w:val="28"/>
          <w:szCs w:val="28"/>
          <w:lang w:eastAsia="en-US"/>
        </w:rPr>
        <w:t>а</w:t>
      </w:r>
      <w:r w:rsidRPr="00942D50">
        <w:rPr>
          <w:sz w:val="28"/>
          <w:szCs w:val="28"/>
        </w:rPr>
        <w:t xml:space="preserve">. </w:t>
      </w:r>
    </w:p>
    <w:p w:rsidR="007734CD" w:rsidRPr="00942D50" w:rsidRDefault="007734CD" w:rsidP="007734CD">
      <w:pPr>
        <w:pStyle w:val="c1"/>
        <w:numPr>
          <w:ilvl w:val="0"/>
          <w:numId w:val="1"/>
        </w:numPr>
        <w:spacing w:line="276" w:lineRule="auto"/>
        <w:ind w:left="-993" w:right="-143" w:firstLine="567"/>
        <w:jc w:val="both"/>
        <w:rPr>
          <w:rStyle w:val="c0"/>
          <w:sz w:val="28"/>
          <w:szCs w:val="28"/>
        </w:rPr>
      </w:pPr>
      <w:r w:rsidRPr="00942D50">
        <w:rPr>
          <w:rFonts w:eastAsia="Calibri"/>
          <w:b/>
          <w:spacing w:val="3"/>
          <w:sz w:val="28"/>
          <w:szCs w:val="28"/>
          <w:lang w:eastAsia="en-US"/>
        </w:rPr>
        <w:t>Занятия внеурочной деятельности и уроков физкультуры</w:t>
      </w:r>
      <w:r w:rsidRPr="00942D50">
        <w:rPr>
          <w:rFonts w:eastAsia="Calibri"/>
          <w:spacing w:val="3"/>
          <w:sz w:val="28"/>
          <w:szCs w:val="28"/>
          <w:lang w:eastAsia="en-US"/>
        </w:rPr>
        <w:t>.</w:t>
      </w:r>
      <w:r w:rsidRPr="00942D50">
        <w:rPr>
          <w:rStyle w:val="c0"/>
          <w:sz w:val="28"/>
          <w:szCs w:val="28"/>
        </w:rPr>
        <w:t xml:space="preserve"> </w:t>
      </w:r>
    </w:p>
    <w:p w:rsidR="007D6905" w:rsidRDefault="007D6905" w:rsidP="007D6905">
      <w:pPr>
        <w:pStyle w:val="c1"/>
        <w:spacing w:beforeAutospacing="0" w:afterAutospacing="0" w:line="276" w:lineRule="auto"/>
        <w:ind w:left="-993" w:right="-284" w:firstLine="426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Методика </w:t>
      </w:r>
      <w:r w:rsidR="00942D50" w:rsidRPr="007D6905">
        <w:rPr>
          <w:rFonts w:eastAsiaTheme="minorEastAsia"/>
          <w:sz w:val="28"/>
          <w:szCs w:val="28"/>
        </w:rPr>
        <w:t xml:space="preserve"> обучения детей шахматным азам </w:t>
      </w:r>
      <w:r w:rsidR="007734CD" w:rsidRPr="007D6905">
        <w:rPr>
          <w:rStyle w:val="c0"/>
          <w:sz w:val="28"/>
          <w:szCs w:val="28"/>
        </w:rPr>
        <w:t xml:space="preserve"> </w:t>
      </w:r>
      <w:r w:rsidR="00942D50" w:rsidRPr="007D6905">
        <w:rPr>
          <w:rStyle w:val="c0"/>
          <w:sz w:val="28"/>
          <w:szCs w:val="28"/>
        </w:rPr>
        <w:t xml:space="preserve">в школе </w:t>
      </w:r>
      <w:r w:rsidR="007734CD" w:rsidRPr="007D6905">
        <w:rPr>
          <w:rStyle w:val="c0"/>
          <w:sz w:val="28"/>
          <w:szCs w:val="28"/>
        </w:rPr>
        <w:t>с 1 по 3 классы</w:t>
      </w:r>
      <w:r w:rsidR="00942D50" w:rsidRPr="007D6905">
        <w:rPr>
          <w:rStyle w:val="c0"/>
          <w:sz w:val="28"/>
          <w:szCs w:val="28"/>
        </w:rPr>
        <w:t xml:space="preserve"> </w:t>
      </w:r>
      <w:r w:rsidR="00362911" w:rsidRPr="007D6905">
        <w:rPr>
          <w:rFonts w:eastAsiaTheme="minorEastAsia"/>
          <w:sz w:val="28"/>
          <w:szCs w:val="28"/>
        </w:rPr>
        <w:t xml:space="preserve">позволяет </w:t>
      </w:r>
      <w:r w:rsidR="00942D50" w:rsidRPr="007D6905">
        <w:rPr>
          <w:rFonts w:eastAsiaTheme="minorEastAsia"/>
          <w:sz w:val="28"/>
          <w:szCs w:val="28"/>
        </w:rPr>
        <w:t xml:space="preserve">продолжить </w:t>
      </w:r>
      <w:r w:rsidR="00362911" w:rsidRPr="007D6905">
        <w:rPr>
          <w:rFonts w:eastAsiaTheme="minorEastAsia"/>
          <w:sz w:val="28"/>
          <w:szCs w:val="28"/>
        </w:rPr>
        <w:t>реализ</w:t>
      </w:r>
      <w:r w:rsidR="00942D50" w:rsidRPr="007D6905">
        <w:rPr>
          <w:rFonts w:eastAsiaTheme="minorEastAsia"/>
          <w:sz w:val="28"/>
          <w:szCs w:val="28"/>
        </w:rPr>
        <w:t>ацию</w:t>
      </w:r>
      <w:r w:rsidR="00362911" w:rsidRPr="007D6905">
        <w:rPr>
          <w:rFonts w:eastAsiaTheme="minorEastAsia"/>
          <w:sz w:val="28"/>
          <w:szCs w:val="28"/>
        </w:rPr>
        <w:t xml:space="preserve"> </w:t>
      </w:r>
      <w:r w:rsidR="00942D50" w:rsidRPr="007D6905">
        <w:rPr>
          <w:rFonts w:eastAsiaTheme="minorEastAsia"/>
          <w:sz w:val="28"/>
          <w:szCs w:val="28"/>
        </w:rPr>
        <w:t xml:space="preserve">шахматного образования в школе. </w:t>
      </w:r>
      <w:r>
        <w:rPr>
          <w:rFonts w:eastAsiaTheme="minorEastAsia"/>
          <w:sz w:val="28"/>
          <w:szCs w:val="28"/>
        </w:rPr>
        <w:t>Учи</w:t>
      </w:r>
      <w:r w:rsidR="00942D50" w:rsidRPr="007D6905">
        <w:rPr>
          <w:rFonts w:eastAsiaTheme="minorEastAsia"/>
          <w:sz w:val="28"/>
          <w:szCs w:val="28"/>
        </w:rPr>
        <w:t xml:space="preserve">тель Ахсабаров Ш.А. старается </w:t>
      </w:r>
      <w:r w:rsidR="00362911" w:rsidRPr="007D6905">
        <w:rPr>
          <w:rFonts w:eastAsiaTheme="minorEastAsia"/>
          <w:sz w:val="28"/>
          <w:szCs w:val="28"/>
        </w:rPr>
        <w:t xml:space="preserve"> </w:t>
      </w:r>
      <w:r w:rsidRPr="007D6905">
        <w:rPr>
          <w:rFonts w:eastAsiaTheme="minorEastAsia"/>
          <w:sz w:val="28"/>
          <w:szCs w:val="28"/>
        </w:rPr>
        <w:t>использовать</w:t>
      </w:r>
      <w:r>
        <w:rPr>
          <w:rFonts w:eastAsiaTheme="minorEastAsia"/>
          <w:sz w:val="28"/>
          <w:szCs w:val="28"/>
        </w:rPr>
        <w:t xml:space="preserve"> </w:t>
      </w:r>
      <w:r w:rsidRPr="007D6905">
        <w:rPr>
          <w:rFonts w:eastAsiaTheme="minorEastAsia"/>
          <w:sz w:val="28"/>
          <w:szCs w:val="28"/>
        </w:rPr>
        <w:t>п</w:t>
      </w:r>
      <w:r w:rsidRPr="007D6905">
        <w:rPr>
          <w:sz w:val="28"/>
          <w:szCs w:val="28"/>
        </w:rPr>
        <w:t>риемы логического анализа, необходимые учащимся  уже в 1 классе, для того, чтобы ими полноценно усваивался учебный материал. В ходе проведения занятий, выясняется,  что далеко не все дети обладают данным умением в полн</w:t>
      </w:r>
      <w:r w:rsidR="0029634A">
        <w:rPr>
          <w:sz w:val="28"/>
          <w:szCs w:val="28"/>
        </w:rPr>
        <w:t xml:space="preserve">ой мере. Даже во 2 классе, не все </w:t>
      </w:r>
      <w:r w:rsidRPr="007D6905">
        <w:rPr>
          <w:sz w:val="28"/>
          <w:szCs w:val="28"/>
        </w:rPr>
        <w:t>владе</w:t>
      </w:r>
      <w:r w:rsidR="0029634A">
        <w:rPr>
          <w:sz w:val="28"/>
          <w:szCs w:val="28"/>
        </w:rPr>
        <w:t>ю</w:t>
      </w:r>
      <w:r w:rsidRPr="007D6905">
        <w:rPr>
          <w:sz w:val="28"/>
          <w:szCs w:val="28"/>
        </w:rPr>
        <w:t xml:space="preserve">т приемами сравнения, подведение под понятие выведение следствие и.т.п. Поэтому учитель старается  проводить целенаправленную работу по обучению детей основным приемам мыслительных </w:t>
      </w:r>
      <w:proofErr w:type="gramStart"/>
      <w:r w:rsidRPr="007D6905">
        <w:rPr>
          <w:sz w:val="28"/>
          <w:szCs w:val="28"/>
        </w:rPr>
        <w:t>операций</w:t>
      </w:r>
      <w:proofErr w:type="gramEnd"/>
      <w:r w:rsidRPr="007D6905">
        <w:rPr>
          <w:sz w:val="28"/>
          <w:szCs w:val="28"/>
        </w:rPr>
        <w:t xml:space="preserve"> несмотря на возраст школьников</w:t>
      </w:r>
      <w:r>
        <w:rPr>
          <w:sz w:val="28"/>
          <w:szCs w:val="28"/>
        </w:rPr>
        <w:t xml:space="preserve"> с 1 по 3 класс</w:t>
      </w:r>
      <w:r w:rsidRPr="007D6905">
        <w:rPr>
          <w:sz w:val="28"/>
          <w:szCs w:val="28"/>
        </w:rPr>
        <w:t>.</w:t>
      </w:r>
    </w:p>
    <w:p w:rsidR="005D666A" w:rsidRPr="007D6905" w:rsidRDefault="005D666A" w:rsidP="007D6905">
      <w:pPr>
        <w:pStyle w:val="c1"/>
        <w:spacing w:beforeAutospacing="0" w:afterAutospacing="0" w:line="276" w:lineRule="auto"/>
        <w:ind w:left="-993" w:right="-284" w:firstLine="426"/>
        <w:jc w:val="both"/>
        <w:rPr>
          <w:rFonts w:eastAsiaTheme="minorEastAsia"/>
          <w:sz w:val="28"/>
          <w:szCs w:val="28"/>
          <w:highlight w:val="yellow"/>
        </w:rPr>
      </w:pPr>
      <w:r w:rsidRPr="00A14606">
        <w:rPr>
          <w:sz w:val="28"/>
          <w:szCs w:val="28"/>
        </w:rPr>
        <w:t xml:space="preserve">Обучение  шахматам  проводится по одному часу в неделю. Первый год ученики изучают  силу каждой фигуры, второй </w:t>
      </w:r>
      <w:r>
        <w:rPr>
          <w:sz w:val="28"/>
          <w:szCs w:val="28"/>
        </w:rPr>
        <w:t xml:space="preserve">и третий </w:t>
      </w:r>
      <w:r w:rsidRPr="00A14606">
        <w:rPr>
          <w:sz w:val="28"/>
          <w:szCs w:val="28"/>
        </w:rPr>
        <w:t xml:space="preserve">год изучается, как достичь преимущества в партии, </w:t>
      </w:r>
      <w:r>
        <w:rPr>
          <w:sz w:val="28"/>
          <w:szCs w:val="28"/>
        </w:rPr>
        <w:t xml:space="preserve">знакомятся с </w:t>
      </w:r>
      <w:r w:rsidRPr="00A14606">
        <w:rPr>
          <w:sz w:val="28"/>
          <w:szCs w:val="28"/>
        </w:rPr>
        <w:t xml:space="preserve">  парти</w:t>
      </w:r>
      <w:r>
        <w:rPr>
          <w:sz w:val="28"/>
          <w:szCs w:val="28"/>
        </w:rPr>
        <w:t>ями</w:t>
      </w:r>
      <w:r w:rsidRPr="00A14606">
        <w:rPr>
          <w:sz w:val="28"/>
          <w:szCs w:val="28"/>
        </w:rPr>
        <w:t xml:space="preserve"> профессиональных гроссмейстеров. В 1-3  классах  обучение игре в шахматы проходит  в р</w:t>
      </w:r>
      <w:r>
        <w:rPr>
          <w:sz w:val="28"/>
          <w:szCs w:val="28"/>
        </w:rPr>
        <w:t>амках работы  шахматных кружков</w:t>
      </w:r>
      <w:r w:rsidRPr="00A14606">
        <w:rPr>
          <w:sz w:val="28"/>
          <w:szCs w:val="28"/>
        </w:rPr>
        <w:t xml:space="preserve">. </w:t>
      </w:r>
    </w:p>
    <w:p w:rsidR="00942D50" w:rsidRPr="007D6905" w:rsidRDefault="00942D50" w:rsidP="00942D50">
      <w:pPr>
        <w:pStyle w:val="c1"/>
        <w:spacing w:beforeAutospacing="0" w:afterAutospacing="0" w:line="276" w:lineRule="auto"/>
        <w:ind w:left="-993" w:right="-284" w:firstLine="426"/>
        <w:jc w:val="both"/>
        <w:rPr>
          <w:rFonts w:eastAsiaTheme="minorEastAsia"/>
          <w:sz w:val="28"/>
          <w:szCs w:val="28"/>
        </w:rPr>
      </w:pPr>
      <w:r w:rsidRPr="007D6905">
        <w:rPr>
          <w:rFonts w:eastAsiaTheme="minorEastAsia"/>
          <w:sz w:val="28"/>
          <w:szCs w:val="28"/>
        </w:rPr>
        <w:t>Пройденные темы:</w:t>
      </w:r>
    </w:p>
    <w:p w:rsidR="007D6905" w:rsidRPr="007D6905" w:rsidRDefault="00942D50" w:rsidP="0025032F">
      <w:pPr>
        <w:pStyle w:val="c1"/>
        <w:spacing w:beforeAutospacing="0" w:afterAutospacing="0" w:line="276" w:lineRule="auto"/>
        <w:ind w:left="-993" w:right="-284" w:firstLine="426"/>
        <w:jc w:val="both"/>
        <w:rPr>
          <w:rFonts w:eastAsiaTheme="minorEastAsia"/>
          <w:sz w:val="28"/>
          <w:szCs w:val="28"/>
          <w:highlight w:val="yellow"/>
        </w:rPr>
      </w:pPr>
      <w:r w:rsidRPr="006B650A">
        <w:rPr>
          <w:rFonts w:eastAsiaTheme="minorEastAsia"/>
          <w:sz w:val="28"/>
          <w:szCs w:val="28"/>
          <w:u w:val="single"/>
        </w:rPr>
        <w:t>1 класс:</w:t>
      </w:r>
      <w:r w:rsidR="007D6905" w:rsidRPr="007D6905">
        <w:rPr>
          <w:rFonts w:eastAsiaTheme="minorEastAsia"/>
          <w:sz w:val="28"/>
          <w:szCs w:val="28"/>
        </w:rPr>
        <w:t xml:space="preserve"> </w:t>
      </w:r>
      <w:r w:rsidRPr="007D6905">
        <w:rPr>
          <w:rFonts w:eastAsiaTheme="minorEastAsia"/>
          <w:sz w:val="28"/>
          <w:szCs w:val="28"/>
        </w:rPr>
        <w:t xml:space="preserve"> </w:t>
      </w:r>
      <w:r w:rsidR="007D6905" w:rsidRPr="007D6905">
        <w:rPr>
          <w:rFonts w:eastAsiaTheme="minorEastAsia"/>
          <w:sz w:val="28"/>
          <w:szCs w:val="28"/>
        </w:rPr>
        <w:t>«</w:t>
      </w:r>
      <w:r w:rsidR="007D6905" w:rsidRPr="007D6905">
        <w:rPr>
          <w:sz w:val="28"/>
          <w:szCs w:val="28"/>
        </w:rPr>
        <w:t>Пешка против ферзя, ладьи, коня, слона». Дидактические задания: “Перехитри часовых”, “Атака неприятельской фигуры”, “Двойной удар”, “Взятие”, “Защита”, Дидактические игры</w:t>
      </w:r>
      <w:r w:rsidR="006B650A">
        <w:rPr>
          <w:sz w:val="28"/>
          <w:szCs w:val="28"/>
        </w:rPr>
        <w:t>:</w:t>
      </w:r>
      <w:r w:rsidR="007D6905" w:rsidRPr="007D6905">
        <w:rPr>
          <w:sz w:val="28"/>
          <w:szCs w:val="28"/>
        </w:rPr>
        <w:t xml:space="preserve"> “Игра на уничтожение”, “Ограничение подвижности”.</w:t>
      </w:r>
      <w:r w:rsidR="007D6905" w:rsidRPr="007D6905">
        <w:rPr>
          <w:rFonts w:eastAsiaTheme="minorEastAsia"/>
          <w:sz w:val="28"/>
          <w:szCs w:val="28"/>
          <w:highlight w:val="yellow"/>
        </w:rPr>
        <w:t xml:space="preserve"> </w:t>
      </w:r>
    </w:p>
    <w:p w:rsidR="007D6905" w:rsidRPr="007D6905" w:rsidRDefault="007D6905" w:rsidP="0025032F">
      <w:pPr>
        <w:pStyle w:val="c1"/>
        <w:spacing w:beforeAutospacing="0" w:afterAutospacing="0" w:line="276" w:lineRule="auto"/>
        <w:ind w:left="-993" w:right="-284" w:firstLine="426"/>
        <w:jc w:val="both"/>
        <w:rPr>
          <w:rFonts w:eastAsiaTheme="minorEastAsia"/>
          <w:sz w:val="28"/>
          <w:szCs w:val="28"/>
          <w:highlight w:val="yellow"/>
        </w:rPr>
      </w:pPr>
      <w:r w:rsidRPr="007D6905">
        <w:rPr>
          <w:sz w:val="28"/>
          <w:szCs w:val="28"/>
        </w:rPr>
        <w:t>«Король». «Место короля в начальном положении», «Ход короля, взятие». Дидактические задания: “Лабиринт”, “Перехитри часовых”, “Один в поле воин”, “Кратчайший путь”. Дидактическая игра</w:t>
      </w:r>
      <w:r w:rsidR="006B650A">
        <w:rPr>
          <w:sz w:val="28"/>
          <w:szCs w:val="28"/>
        </w:rPr>
        <w:t>:</w:t>
      </w:r>
      <w:r w:rsidRPr="007D6905">
        <w:rPr>
          <w:sz w:val="28"/>
          <w:szCs w:val="28"/>
        </w:rPr>
        <w:t xml:space="preserve"> “Игра на уничтожение” (король против короля). </w:t>
      </w:r>
    </w:p>
    <w:p w:rsidR="006B650A" w:rsidRPr="006B650A" w:rsidRDefault="00942D50" w:rsidP="006B650A">
      <w:pPr>
        <w:pStyle w:val="a3"/>
        <w:spacing w:line="288" w:lineRule="auto"/>
        <w:ind w:left="-993" w:right="-284" w:firstLine="426"/>
        <w:jc w:val="both"/>
        <w:rPr>
          <w:sz w:val="28"/>
          <w:szCs w:val="28"/>
        </w:rPr>
      </w:pPr>
      <w:r w:rsidRPr="006B650A">
        <w:rPr>
          <w:rFonts w:eastAsiaTheme="minorEastAsia"/>
          <w:sz w:val="28"/>
          <w:szCs w:val="28"/>
          <w:u w:val="single"/>
        </w:rPr>
        <w:t>2 класс:</w:t>
      </w:r>
      <w:r w:rsidR="00D90B8D" w:rsidRPr="006B650A">
        <w:rPr>
          <w:rFonts w:eastAsiaTheme="minorEastAsia"/>
          <w:sz w:val="28"/>
          <w:szCs w:val="28"/>
        </w:rPr>
        <w:t xml:space="preserve"> </w:t>
      </w:r>
      <w:r w:rsidR="006B650A">
        <w:rPr>
          <w:sz w:val="28"/>
          <w:szCs w:val="28"/>
        </w:rPr>
        <w:t>Шахматная комбинация</w:t>
      </w:r>
      <w:r w:rsidR="006B650A" w:rsidRPr="006B650A">
        <w:rPr>
          <w:sz w:val="28"/>
          <w:szCs w:val="28"/>
        </w:rPr>
        <w:t>. Матовые комбинации. Темы комбинаций. Тема отвлечения. Дидактическое задание “Объяви мат в два хода”. Игровая практика.</w:t>
      </w:r>
      <w:r w:rsidR="006B650A" w:rsidRPr="006B650A">
        <w:rPr>
          <w:sz w:val="22"/>
          <w:szCs w:val="22"/>
        </w:rPr>
        <w:t xml:space="preserve"> </w:t>
      </w:r>
      <w:r w:rsidR="006B650A" w:rsidRPr="006B650A">
        <w:rPr>
          <w:sz w:val="28"/>
          <w:szCs w:val="28"/>
        </w:rPr>
        <w:t>Комбинации, ведущие к достижению материального перевеса. Тема отвлечения. Тема завлечения. Дидактическое задание “Выигрыш материала”. Игровая практика.</w:t>
      </w:r>
    </w:p>
    <w:p w:rsidR="006B650A" w:rsidRDefault="006B650A" w:rsidP="008F3D58">
      <w:pPr>
        <w:pStyle w:val="a3"/>
        <w:spacing w:line="276" w:lineRule="auto"/>
        <w:ind w:left="-993" w:right="-284"/>
        <w:jc w:val="both"/>
      </w:pPr>
      <w:r w:rsidRPr="006B650A">
        <w:rPr>
          <w:rFonts w:eastAsiaTheme="minorEastAsia"/>
          <w:sz w:val="28"/>
          <w:szCs w:val="28"/>
        </w:rPr>
        <w:lastRenderedPageBreak/>
        <w:t xml:space="preserve">      </w:t>
      </w:r>
      <w:r w:rsidR="00942D50" w:rsidRPr="006B650A">
        <w:rPr>
          <w:rFonts w:eastAsiaTheme="minorEastAsia"/>
          <w:sz w:val="28"/>
          <w:szCs w:val="28"/>
          <w:u w:val="single"/>
        </w:rPr>
        <w:t>3 класс:</w:t>
      </w:r>
      <w:r w:rsidR="00D90B8D" w:rsidRPr="006B650A">
        <w:rPr>
          <w:sz w:val="28"/>
          <w:szCs w:val="28"/>
        </w:rPr>
        <w:t xml:space="preserve"> </w:t>
      </w:r>
      <w:r w:rsidRPr="006B650A">
        <w:rPr>
          <w:sz w:val="28"/>
          <w:szCs w:val="28"/>
        </w:rPr>
        <w:t>Игра в середине шахматной партии. Понятие о тактике. Тактические приемы. Связка в миттельшпиле. Двойной удар. Открытое нападение. Открытый шах. Двойной шах. Понятие о стратегии. Пути реализации материального перевеса</w:t>
      </w:r>
      <w:r>
        <w:t>.</w:t>
      </w:r>
    </w:p>
    <w:p w:rsidR="008F3D58" w:rsidRDefault="006B650A" w:rsidP="006B650A">
      <w:pPr>
        <w:pStyle w:val="c1"/>
        <w:spacing w:beforeAutospacing="0" w:afterAutospacing="0" w:line="276" w:lineRule="auto"/>
        <w:ind w:left="-993" w:right="-284" w:firstLine="426"/>
        <w:jc w:val="both"/>
        <w:rPr>
          <w:rFonts w:eastAsia="Calibri"/>
          <w:b/>
          <w:spacing w:val="3"/>
          <w:sz w:val="28"/>
          <w:szCs w:val="28"/>
          <w:lang w:eastAsia="en-US"/>
        </w:rPr>
      </w:pPr>
      <w:r w:rsidRPr="00D90B8D">
        <w:rPr>
          <w:rFonts w:eastAsia="Calibri"/>
          <w:b/>
          <w:spacing w:val="3"/>
          <w:sz w:val="28"/>
          <w:szCs w:val="28"/>
          <w:lang w:eastAsia="en-US"/>
        </w:rPr>
        <w:t xml:space="preserve"> </w:t>
      </w:r>
    </w:p>
    <w:p w:rsidR="007734CD" w:rsidRPr="00D90B8D" w:rsidRDefault="007734CD" w:rsidP="006B650A">
      <w:pPr>
        <w:pStyle w:val="c1"/>
        <w:spacing w:beforeAutospacing="0" w:afterAutospacing="0" w:line="276" w:lineRule="auto"/>
        <w:ind w:left="-993" w:right="-284" w:firstLine="426"/>
        <w:jc w:val="both"/>
        <w:rPr>
          <w:b/>
          <w:sz w:val="28"/>
          <w:szCs w:val="28"/>
        </w:rPr>
      </w:pPr>
      <w:r w:rsidRPr="00D90B8D">
        <w:rPr>
          <w:rFonts w:eastAsia="Calibri"/>
          <w:b/>
          <w:spacing w:val="3"/>
          <w:sz w:val="28"/>
          <w:szCs w:val="28"/>
          <w:lang w:eastAsia="en-US"/>
        </w:rPr>
        <w:t xml:space="preserve">Занятия в </w:t>
      </w:r>
      <w:r w:rsidRPr="00D90B8D">
        <w:rPr>
          <w:b/>
          <w:sz w:val="28"/>
          <w:szCs w:val="28"/>
        </w:rPr>
        <w:t xml:space="preserve">школьном шахматном клубе в рамках  ШСК </w:t>
      </w:r>
      <w:r w:rsidRPr="00D90B8D">
        <w:rPr>
          <w:rFonts w:eastAsia="Calibri"/>
          <w:b/>
          <w:spacing w:val="3"/>
          <w:sz w:val="28"/>
          <w:szCs w:val="28"/>
          <w:lang w:eastAsia="en-US"/>
        </w:rPr>
        <w:t xml:space="preserve">в </w:t>
      </w:r>
      <w:r w:rsidR="009631CD">
        <w:rPr>
          <w:rFonts w:eastAsia="Calibri"/>
          <w:b/>
          <w:spacing w:val="3"/>
          <w:sz w:val="28"/>
          <w:szCs w:val="28"/>
          <w:lang w:eastAsia="en-US"/>
        </w:rPr>
        <w:t>4</w:t>
      </w:r>
      <w:r w:rsidRPr="00D90B8D">
        <w:rPr>
          <w:rFonts w:eastAsia="Calibri"/>
          <w:b/>
          <w:spacing w:val="3"/>
          <w:sz w:val="28"/>
          <w:szCs w:val="28"/>
          <w:lang w:eastAsia="en-US"/>
        </w:rPr>
        <w:t>-9 классах</w:t>
      </w:r>
    </w:p>
    <w:p w:rsidR="007734CD" w:rsidRPr="005D666A" w:rsidRDefault="005D666A" w:rsidP="005D666A">
      <w:pPr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34CD" w:rsidRPr="005D666A">
        <w:rPr>
          <w:rFonts w:ascii="Times New Roman" w:hAnsi="Times New Roman" w:cs="Times New Roman"/>
          <w:sz w:val="28"/>
          <w:szCs w:val="28"/>
        </w:rPr>
        <w:t>Директором МКОУ «СОШ № 12» Шебединовой М.У. издан Приказ № 93-П от 14.12.17 г. «</w:t>
      </w:r>
      <w:proofErr w:type="gramStart"/>
      <w:r w:rsidR="007734CD" w:rsidRPr="005D666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7734CD" w:rsidRPr="005D666A">
        <w:rPr>
          <w:rFonts w:ascii="Times New Roman" w:hAnsi="Times New Roman" w:cs="Times New Roman"/>
          <w:sz w:val="28"/>
          <w:szCs w:val="28"/>
        </w:rPr>
        <w:t xml:space="preserve"> реализации шахматного образования» и Приказ № 93/1-П от 14.12.17 г. «Об утверждении «дорожной карты» по реализации шахматного образования»,  назначена ответственная - зам. директора по ВР Гусейнову З.Г.  за сформирование профессионального школьного клуба учителей «Шахматы-школе», организацию и контроль исполнения «дорожной карты» по развитию шахматного образования  в МКОУ «СОШ № 12».</w:t>
      </w:r>
      <w:r w:rsidRPr="005D666A">
        <w:rPr>
          <w:rFonts w:ascii="Times New Roman" w:hAnsi="Times New Roman" w:cs="Times New Roman"/>
          <w:sz w:val="28"/>
          <w:szCs w:val="28"/>
        </w:rPr>
        <w:t xml:space="preserve"> В работе шахматного всеобуча участвуют  </w:t>
      </w:r>
      <w:r w:rsidR="00F84843">
        <w:rPr>
          <w:rFonts w:ascii="Times New Roman" w:hAnsi="Times New Roman" w:cs="Times New Roman"/>
          <w:sz w:val="28"/>
          <w:szCs w:val="28"/>
        </w:rPr>
        <w:t xml:space="preserve">заместитель директора по ВР Гусейнова З.Г., </w:t>
      </w:r>
      <w:r w:rsidRPr="005D666A">
        <w:rPr>
          <w:rFonts w:ascii="Times New Roman" w:hAnsi="Times New Roman" w:cs="Times New Roman"/>
          <w:sz w:val="28"/>
          <w:szCs w:val="28"/>
        </w:rPr>
        <w:t>педагоги физической культуры Ахсабаров Ш.А., Адамов Р.А., Алиев З.З., а также клас</w:t>
      </w:r>
      <w:r w:rsidR="009004E1">
        <w:rPr>
          <w:rFonts w:ascii="Times New Roman" w:hAnsi="Times New Roman" w:cs="Times New Roman"/>
          <w:sz w:val="28"/>
          <w:szCs w:val="28"/>
        </w:rPr>
        <w:t>с</w:t>
      </w:r>
      <w:r w:rsidRPr="005D666A">
        <w:rPr>
          <w:rFonts w:ascii="Times New Roman" w:hAnsi="Times New Roman" w:cs="Times New Roman"/>
          <w:sz w:val="28"/>
          <w:szCs w:val="28"/>
        </w:rPr>
        <w:t>ные руководители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BCD" w:rsidRPr="005D666A" w:rsidRDefault="005D666A" w:rsidP="005D666A">
      <w:pPr>
        <w:pStyle w:val="c1"/>
        <w:spacing w:beforeAutospacing="0" w:afterAutospacing="0" w:line="276" w:lineRule="auto"/>
        <w:ind w:left="-993" w:right="-284" w:firstLine="426"/>
        <w:jc w:val="both"/>
        <w:rPr>
          <w:rFonts w:eastAsiaTheme="minorEastAsia"/>
          <w:sz w:val="28"/>
          <w:szCs w:val="28"/>
          <w:highlight w:val="yellow"/>
        </w:rPr>
      </w:pPr>
      <w:r>
        <w:rPr>
          <w:sz w:val="28"/>
          <w:szCs w:val="28"/>
        </w:rPr>
        <w:t xml:space="preserve">Согласно программе </w:t>
      </w:r>
      <w:r w:rsidRPr="005D666A">
        <w:rPr>
          <w:sz w:val="28"/>
          <w:szCs w:val="28"/>
        </w:rPr>
        <w:t>«</w:t>
      </w:r>
      <w:proofErr w:type="gramStart"/>
      <w:r w:rsidRPr="005D666A">
        <w:rPr>
          <w:sz w:val="28"/>
          <w:szCs w:val="28"/>
        </w:rPr>
        <w:t>Шахматы-школе</w:t>
      </w:r>
      <w:proofErr w:type="gramEnd"/>
      <w:r w:rsidRPr="005D666A">
        <w:rPr>
          <w:sz w:val="28"/>
          <w:szCs w:val="28"/>
        </w:rPr>
        <w:t>»</w:t>
      </w:r>
      <w:r>
        <w:rPr>
          <w:sz w:val="28"/>
          <w:szCs w:val="28"/>
        </w:rPr>
        <w:t xml:space="preserve"> третий год ученики </w:t>
      </w:r>
      <w:r w:rsidRPr="00A14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2-7 классов </w:t>
      </w:r>
      <w:r w:rsidRPr="00A14606">
        <w:rPr>
          <w:sz w:val="28"/>
          <w:szCs w:val="28"/>
        </w:rPr>
        <w:t>имеют возможность с</w:t>
      </w:r>
      <w:r>
        <w:rPr>
          <w:sz w:val="28"/>
          <w:szCs w:val="28"/>
        </w:rPr>
        <w:t>овершенствовать своё мастерство</w:t>
      </w:r>
      <w:r w:rsidRPr="00A14606">
        <w:rPr>
          <w:sz w:val="28"/>
          <w:szCs w:val="28"/>
        </w:rPr>
        <w:t xml:space="preserve">, участвуя в </w:t>
      </w:r>
      <w:r>
        <w:rPr>
          <w:sz w:val="28"/>
          <w:szCs w:val="28"/>
        </w:rPr>
        <w:t xml:space="preserve">ежегодных </w:t>
      </w:r>
      <w:r w:rsidRPr="00A14606">
        <w:rPr>
          <w:sz w:val="28"/>
          <w:szCs w:val="28"/>
        </w:rPr>
        <w:t xml:space="preserve">школьных соревнованиях по шахматам «Личное первенство школы». </w:t>
      </w:r>
      <w:r>
        <w:rPr>
          <w:sz w:val="28"/>
          <w:szCs w:val="28"/>
        </w:rPr>
        <w:t xml:space="preserve"> </w:t>
      </w:r>
      <w:r w:rsidR="00E02B38">
        <w:rPr>
          <w:sz w:val="28"/>
          <w:szCs w:val="28"/>
        </w:rPr>
        <w:t xml:space="preserve">Очередные школьные соревнования прошли </w:t>
      </w:r>
      <w:r w:rsidR="00E0614E">
        <w:rPr>
          <w:sz w:val="28"/>
          <w:szCs w:val="28"/>
        </w:rPr>
        <w:t xml:space="preserve">2 марта </w:t>
      </w:r>
      <w:r w:rsidR="00E02B38" w:rsidRPr="00E02B38">
        <w:rPr>
          <w:sz w:val="28"/>
          <w:szCs w:val="28"/>
        </w:rPr>
        <w:t>в соответствии с единым календарным планом спортивных мероприятий</w:t>
      </w:r>
      <w:r w:rsidR="00E0614E">
        <w:rPr>
          <w:sz w:val="28"/>
          <w:szCs w:val="28"/>
        </w:rPr>
        <w:t xml:space="preserve">. В </w:t>
      </w:r>
      <w:r w:rsidR="00E02B38">
        <w:rPr>
          <w:sz w:val="28"/>
          <w:szCs w:val="28"/>
        </w:rPr>
        <w:t xml:space="preserve">соревнованиях приняли участие 10 учащихся  4-х классов. По результатам игр определились победители: </w:t>
      </w:r>
      <w:proofErr w:type="gramStart"/>
      <w:r w:rsidR="00E02B38">
        <w:rPr>
          <w:sz w:val="28"/>
          <w:szCs w:val="28"/>
        </w:rPr>
        <w:t xml:space="preserve">Даирбеков Тамерлан (4 «Б» класс) </w:t>
      </w:r>
      <w:r w:rsidR="00FD2D30">
        <w:rPr>
          <w:sz w:val="28"/>
          <w:szCs w:val="28"/>
        </w:rPr>
        <w:t xml:space="preserve">- </w:t>
      </w:r>
      <w:r w:rsidR="00E02B38">
        <w:rPr>
          <w:sz w:val="28"/>
          <w:szCs w:val="28"/>
        </w:rPr>
        <w:t xml:space="preserve">1 место, </w:t>
      </w:r>
      <w:r w:rsidR="00E02B38" w:rsidRPr="00E0614E">
        <w:rPr>
          <w:sz w:val="28"/>
          <w:szCs w:val="28"/>
        </w:rPr>
        <w:t>Абдуллаев Магомед-Расул (4 «Д» класс)</w:t>
      </w:r>
      <w:r w:rsidR="00E02B38">
        <w:rPr>
          <w:sz w:val="28"/>
          <w:szCs w:val="28"/>
        </w:rPr>
        <w:t xml:space="preserve"> – 2 место, Муртузалиева </w:t>
      </w:r>
      <w:r w:rsidR="00E02B38" w:rsidRPr="00E0614E">
        <w:rPr>
          <w:sz w:val="28"/>
          <w:szCs w:val="28"/>
        </w:rPr>
        <w:t>Аминат (4 «В» класс) –</w:t>
      </w:r>
      <w:r w:rsidR="00E02B38" w:rsidRPr="00FD2D30">
        <w:rPr>
          <w:sz w:val="28"/>
          <w:szCs w:val="28"/>
        </w:rPr>
        <w:t xml:space="preserve"> 3 место.</w:t>
      </w:r>
      <w:proofErr w:type="gramEnd"/>
    </w:p>
    <w:p w:rsidR="00D90B8D" w:rsidRPr="00E0614E" w:rsidRDefault="00A14606" w:rsidP="005D666A">
      <w:pPr>
        <w:ind w:left="-993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 по 20 марта среди учащихся 4-х классов прошли классные ча</w:t>
      </w:r>
      <w:r w:rsidR="00E02B38">
        <w:rPr>
          <w:rFonts w:ascii="Times New Roman" w:hAnsi="Times New Roman" w:cs="Times New Roman"/>
          <w:sz w:val="28"/>
          <w:szCs w:val="28"/>
        </w:rPr>
        <w:t>сы и внеклассные мероприятия на темы: «Шахматное царство», «</w:t>
      </w:r>
      <w:r w:rsidR="009631CD">
        <w:rPr>
          <w:rFonts w:ascii="Times New Roman" w:hAnsi="Times New Roman" w:cs="Times New Roman"/>
          <w:sz w:val="28"/>
          <w:szCs w:val="28"/>
        </w:rPr>
        <w:t xml:space="preserve">Шахматные </w:t>
      </w:r>
      <w:r w:rsidR="00E02B38">
        <w:rPr>
          <w:rFonts w:ascii="Times New Roman" w:hAnsi="Times New Roman" w:cs="Times New Roman"/>
          <w:sz w:val="28"/>
          <w:szCs w:val="28"/>
        </w:rPr>
        <w:t xml:space="preserve"> фигуры», «В мире шахмат». </w:t>
      </w:r>
      <w:proofErr w:type="gramStart"/>
      <w:r w:rsidR="009631CD">
        <w:rPr>
          <w:rFonts w:ascii="Times New Roman" w:hAnsi="Times New Roman" w:cs="Times New Roman"/>
          <w:sz w:val="28"/>
          <w:szCs w:val="28"/>
        </w:rPr>
        <w:t>Цель:</w:t>
      </w:r>
      <w:r w:rsidR="009631CD">
        <w:t xml:space="preserve"> </w:t>
      </w:r>
      <w:r w:rsidR="009631CD">
        <w:rPr>
          <w:rFonts w:ascii="Times New Roman" w:hAnsi="Times New Roman" w:cs="Times New Roman"/>
          <w:sz w:val="28"/>
          <w:szCs w:val="28"/>
        </w:rPr>
        <w:t>п</w:t>
      </w:r>
      <w:r w:rsidR="009631CD" w:rsidRPr="009631CD">
        <w:rPr>
          <w:rFonts w:ascii="Times New Roman" w:hAnsi="Times New Roman" w:cs="Times New Roman"/>
          <w:sz w:val="28"/>
          <w:szCs w:val="28"/>
        </w:rPr>
        <w:t xml:space="preserve">ознакомить с правилами игры, с шахматными фигурами, </w:t>
      </w:r>
      <w:r w:rsidR="009631CD">
        <w:rPr>
          <w:rFonts w:ascii="Times New Roman" w:hAnsi="Times New Roman" w:cs="Times New Roman"/>
          <w:sz w:val="28"/>
          <w:szCs w:val="28"/>
        </w:rPr>
        <w:t xml:space="preserve">полями, линиями; </w:t>
      </w:r>
      <w:r w:rsidR="009631CD" w:rsidRPr="009631CD">
        <w:rPr>
          <w:rFonts w:ascii="Times New Roman" w:hAnsi="Times New Roman" w:cs="Times New Roman"/>
          <w:sz w:val="28"/>
          <w:szCs w:val="28"/>
        </w:rPr>
        <w:t>развивать внимание, речь, логическое</w:t>
      </w:r>
      <w:r w:rsidR="009631CD">
        <w:rPr>
          <w:rFonts w:ascii="Times New Roman" w:hAnsi="Times New Roman" w:cs="Times New Roman"/>
          <w:sz w:val="28"/>
          <w:szCs w:val="28"/>
        </w:rPr>
        <w:t xml:space="preserve"> мышление, смекалку, память;  </w:t>
      </w:r>
      <w:r w:rsidR="009631CD" w:rsidRPr="009631CD">
        <w:rPr>
          <w:rFonts w:ascii="Times New Roman" w:hAnsi="Times New Roman" w:cs="Times New Roman"/>
          <w:sz w:val="28"/>
          <w:szCs w:val="28"/>
        </w:rPr>
        <w:t>воспитывать любовь и уважение к игре, уважение друг к другу.</w:t>
      </w:r>
      <w:proofErr w:type="gramEnd"/>
      <w:r w:rsidR="009631CD">
        <w:t xml:space="preserve"> </w:t>
      </w:r>
      <w:r w:rsidR="009631CD" w:rsidRPr="009631CD">
        <w:rPr>
          <w:rFonts w:ascii="Times New Roman" w:hAnsi="Times New Roman" w:cs="Times New Roman"/>
          <w:sz w:val="28"/>
          <w:szCs w:val="28"/>
        </w:rPr>
        <w:t>В ходе классных часов дети читали стихи, отгадывали загадки, отвечали на вопросы викторин, участвовали в мини-соревнованиях.</w:t>
      </w:r>
      <w:r w:rsidR="009631CD">
        <w:t xml:space="preserve"> </w:t>
      </w:r>
      <w:r w:rsidR="009631CD">
        <w:rPr>
          <w:rFonts w:ascii="Times New Roman" w:hAnsi="Times New Roman" w:cs="Times New Roman"/>
          <w:sz w:val="28"/>
          <w:szCs w:val="28"/>
        </w:rPr>
        <w:t>У</w:t>
      </w:r>
      <w:r w:rsidR="009631CD" w:rsidRPr="009631CD">
        <w:rPr>
          <w:rFonts w:ascii="Times New Roman" w:hAnsi="Times New Roman" w:cs="Times New Roman"/>
          <w:sz w:val="28"/>
          <w:szCs w:val="28"/>
        </w:rPr>
        <w:t xml:space="preserve">чителя </w:t>
      </w:r>
      <w:r w:rsidR="009631CD">
        <w:rPr>
          <w:rFonts w:ascii="Times New Roman" w:hAnsi="Times New Roman" w:cs="Times New Roman"/>
          <w:sz w:val="28"/>
          <w:szCs w:val="28"/>
        </w:rPr>
        <w:t>напомнили детям</w:t>
      </w:r>
      <w:r w:rsidR="00CA3BCD" w:rsidRPr="009631CD">
        <w:rPr>
          <w:rFonts w:ascii="Times New Roman" w:hAnsi="Times New Roman" w:cs="Times New Roman"/>
          <w:sz w:val="28"/>
          <w:szCs w:val="28"/>
        </w:rPr>
        <w:t>, что главное, чему учат шахматы</w:t>
      </w:r>
      <w:r w:rsidR="009631CD">
        <w:rPr>
          <w:rFonts w:ascii="Times New Roman" w:hAnsi="Times New Roman" w:cs="Times New Roman"/>
          <w:sz w:val="28"/>
          <w:szCs w:val="28"/>
        </w:rPr>
        <w:t xml:space="preserve"> </w:t>
      </w:r>
      <w:r w:rsidR="00CA3BCD" w:rsidRPr="009631CD">
        <w:rPr>
          <w:rFonts w:ascii="Times New Roman" w:hAnsi="Times New Roman" w:cs="Times New Roman"/>
          <w:sz w:val="28"/>
          <w:szCs w:val="28"/>
        </w:rPr>
        <w:t xml:space="preserve">- умение мыслить, обдумывать свои поступки, делать правильный выбор. </w:t>
      </w:r>
    </w:p>
    <w:p w:rsidR="00D90B8D" w:rsidRDefault="00D90B8D" w:rsidP="007734CD">
      <w:pPr>
        <w:pStyle w:val="a3"/>
        <w:spacing w:line="276" w:lineRule="auto"/>
        <w:ind w:left="-993" w:right="-284"/>
        <w:jc w:val="right"/>
        <w:rPr>
          <w:sz w:val="28"/>
          <w:szCs w:val="28"/>
        </w:rPr>
      </w:pPr>
    </w:p>
    <w:p w:rsidR="007734CD" w:rsidRPr="00333514" w:rsidRDefault="007734CD" w:rsidP="007734CD">
      <w:pPr>
        <w:pStyle w:val="a3"/>
        <w:spacing w:line="276" w:lineRule="auto"/>
        <w:ind w:left="-993" w:right="-284"/>
        <w:jc w:val="right"/>
        <w:rPr>
          <w:i/>
          <w:sz w:val="28"/>
          <w:szCs w:val="28"/>
        </w:rPr>
      </w:pPr>
      <w:r w:rsidRPr="00333514">
        <w:rPr>
          <w:i/>
          <w:sz w:val="28"/>
          <w:szCs w:val="28"/>
        </w:rPr>
        <w:t>Информацию подготовила зам. директора по ВР ________/Гусейнова З.Г./</w:t>
      </w:r>
    </w:p>
    <w:p w:rsidR="007734CD" w:rsidRDefault="007734CD" w:rsidP="007734CD">
      <w:pPr>
        <w:pStyle w:val="c1"/>
        <w:spacing w:line="276" w:lineRule="auto"/>
        <w:ind w:left="-993" w:right="-284" w:firstLine="567"/>
        <w:jc w:val="right"/>
        <w:rPr>
          <w:rStyle w:val="c5"/>
          <w:b/>
          <w:sz w:val="28"/>
          <w:szCs w:val="28"/>
        </w:rPr>
      </w:pPr>
    </w:p>
    <w:p w:rsidR="007734CD" w:rsidRDefault="007734CD" w:rsidP="007734CD">
      <w:pPr>
        <w:pStyle w:val="c1"/>
        <w:spacing w:line="276" w:lineRule="auto"/>
        <w:ind w:left="-993" w:right="-284" w:firstLine="567"/>
        <w:jc w:val="both"/>
        <w:rPr>
          <w:rStyle w:val="c5"/>
          <w:b/>
          <w:sz w:val="28"/>
          <w:szCs w:val="28"/>
        </w:rPr>
      </w:pPr>
    </w:p>
    <w:p w:rsidR="007734CD" w:rsidRDefault="007734CD" w:rsidP="007734CD">
      <w:pPr>
        <w:pStyle w:val="c1"/>
        <w:spacing w:line="276" w:lineRule="auto"/>
        <w:ind w:left="-993" w:right="-284" w:firstLine="567"/>
        <w:jc w:val="both"/>
        <w:rPr>
          <w:rStyle w:val="c5"/>
          <w:b/>
          <w:sz w:val="28"/>
          <w:szCs w:val="28"/>
        </w:rPr>
      </w:pPr>
    </w:p>
    <w:p w:rsidR="007734CD" w:rsidRDefault="007734CD" w:rsidP="007734CD">
      <w:pPr>
        <w:ind w:right="-284"/>
        <w:jc w:val="both"/>
      </w:pPr>
    </w:p>
    <w:p w:rsidR="007734CD" w:rsidRDefault="007734CD" w:rsidP="007734CD"/>
    <w:p w:rsidR="000B5111" w:rsidRDefault="000B5111"/>
    <w:sectPr w:rsidR="000B5111" w:rsidSect="008C36D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7C8"/>
    <w:multiLevelType w:val="hybridMultilevel"/>
    <w:tmpl w:val="D2627BFA"/>
    <w:lvl w:ilvl="0" w:tplc="C944CC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22642A"/>
    <w:multiLevelType w:val="multilevel"/>
    <w:tmpl w:val="EBB4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4CD"/>
    <w:rsid w:val="000B5111"/>
    <w:rsid w:val="00135082"/>
    <w:rsid w:val="001E4013"/>
    <w:rsid w:val="00214950"/>
    <w:rsid w:val="0025032F"/>
    <w:rsid w:val="0029634A"/>
    <w:rsid w:val="002D2812"/>
    <w:rsid w:val="00362911"/>
    <w:rsid w:val="003A5F19"/>
    <w:rsid w:val="003D7F58"/>
    <w:rsid w:val="00411D60"/>
    <w:rsid w:val="0047532F"/>
    <w:rsid w:val="0057372F"/>
    <w:rsid w:val="005D666A"/>
    <w:rsid w:val="005F4E9B"/>
    <w:rsid w:val="00657101"/>
    <w:rsid w:val="00684B55"/>
    <w:rsid w:val="006B650A"/>
    <w:rsid w:val="007734CD"/>
    <w:rsid w:val="007D6905"/>
    <w:rsid w:val="008F3D58"/>
    <w:rsid w:val="009004E1"/>
    <w:rsid w:val="00942D50"/>
    <w:rsid w:val="009631CD"/>
    <w:rsid w:val="00A14606"/>
    <w:rsid w:val="00A729DE"/>
    <w:rsid w:val="00AC04E5"/>
    <w:rsid w:val="00AF5474"/>
    <w:rsid w:val="00B17DA7"/>
    <w:rsid w:val="00BC76C9"/>
    <w:rsid w:val="00CA3BCD"/>
    <w:rsid w:val="00D90B8D"/>
    <w:rsid w:val="00E02B38"/>
    <w:rsid w:val="00E0614E"/>
    <w:rsid w:val="00E10085"/>
    <w:rsid w:val="00F512B5"/>
    <w:rsid w:val="00F84843"/>
    <w:rsid w:val="00FD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7734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734CD"/>
    <w:pPr>
      <w:widowControl w:val="0"/>
      <w:shd w:val="clear" w:color="auto" w:fill="FFFFFF"/>
      <w:spacing w:before="480" w:after="240" w:line="480" w:lineRule="exact"/>
      <w:ind w:hanging="40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1">
    <w:name w:val="c1"/>
    <w:basedOn w:val="a"/>
    <w:uiPriority w:val="99"/>
    <w:rsid w:val="0077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734CD"/>
  </w:style>
  <w:style w:type="character" w:customStyle="1" w:styleId="c0">
    <w:name w:val="c0"/>
    <w:basedOn w:val="a0"/>
    <w:rsid w:val="007734CD"/>
  </w:style>
  <w:style w:type="paragraph" w:styleId="a4">
    <w:name w:val="List Paragraph"/>
    <w:basedOn w:val="a"/>
    <w:uiPriority w:val="34"/>
    <w:qFormat/>
    <w:rsid w:val="0077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492F-1862-4153-89D5-B9AB617D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20</cp:revision>
  <dcterms:created xsi:type="dcterms:W3CDTF">2018-12-24T07:38:00Z</dcterms:created>
  <dcterms:modified xsi:type="dcterms:W3CDTF">2019-03-21T08:25:00Z</dcterms:modified>
</cp:coreProperties>
</file>